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3104" w14:textId="77777777" w:rsidR="0067785E" w:rsidRPr="00DF617C" w:rsidRDefault="0067785E" w:rsidP="005112A6">
      <w:pPr>
        <w:pStyle w:val="Standard"/>
        <w:jc w:val="both"/>
        <w:rPr>
          <w:rFonts w:ascii="Noto IKEA Latin" w:hAnsi="Noto IKEA Latin"/>
          <w:sz w:val="22"/>
          <w:szCs w:val="22"/>
        </w:rPr>
      </w:pPr>
    </w:p>
    <w:p w14:paraId="11FB41DE" w14:textId="0E49CC0D" w:rsidR="00883622" w:rsidRPr="00DF617C" w:rsidRDefault="008A389D" w:rsidP="005112A6">
      <w:pPr>
        <w:pStyle w:val="Standard"/>
        <w:jc w:val="both"/>
        <w:rPr>
          <w:rFonts w:ascii="Noto IKEA Latin" w:hAnsi="Noto IKEA Latin"/>
          <w:sz w:val="22"/>
          <w:szCs w:val="22"/>
        </w:rPr>
      </w:pPr>
      <w:r w:rsidRPr="00DF617C">
        <w:rPr>
          <w:rFonts w:ascii="Noto IKEA Latin" w:hAnsi="Noto IKEA Latin"/>
          <w:sz w:val="22"/>
          <w:szCs w:val="22"/>
        </w:rPr>
        <w:t>Wrocław</w:t>
      </w:r>
      <w:r w:rsidR="00883622" w:rsidRPr="00DF617C">
        <w:rPr>
          <w:rFonts w:ascii="Noto IKEA Latin" w:hAnsi="Noto IKEA Latin"/>
          <w:sz w:val="22"/>
          <w:szCs w:val="22"/>
        </w:rPr>
        <w:t>,</w:t>
      </w:r>
      <w:r w:rsidR="00D706D6">
        <w:rPr>
          <w:rFonts w:ascii="Noto IKEA Latin" w:hAnsi="Noto IKEA Latin"/>
          <w:sz w:val="22"/>
          <w:szCs w:val="22"/>
        </w:rPr>
        <w:t xml:space="preserve"> 10</w:t>
      </w:r>
      <w:bookmarkStart w:id="0" w:name="_GoBack"/>
      <w:bookmarkEnd w:id="0"/>
      <w:r w:rsidR="00F13E3D" w:rsidRPr="00DF617C">
        <w:rPr>
          <w:rFonts w:ascii="Noto IKEA Latin" w:hAnsi="Noto IKEA Latin"/>
          <w:sz w:val="22"/>
          <w:szCs w:val="22"/>
        </w:rPr>
        <w:t>.</w:t>
      </w:r>
      <w:r w:rsidR="00DF617C" w:rsidRPr="00DF617C">
        <w:rPr>
          <w:rFonts w:ascii="Noto IKEA Latin" w:hAnsi="Noto IKEA Latin"/>
          <w:sz w:val="22"/>
          <w:szCs w:val="22"/>
        </w:rPr>
        <w:t>12</w:t>
      </w:r>
      <w:r w:rsidR="00883622" w:rsidRPr="00DF617C">
        <w:rPr>
          <w:rFonts w:ascii="Noto IKEA Latin" w:hAnsi="Noto IKEA Latin"/>
          <w:sz w:val="22"/>
          <w:szCs w:val="22"/>
        </w:rPr>
        <w:t xml:space="preserve">.2020 r. </w:t>
      </w:r>
    </w:p>
    <w:p w14:paraId="6F1AAC33" w14:textId="77777777" w:rsidR="00883622" w:rsidRPr="00DF617C" w:rsidRDefault="00D64B96" w:rsidP="005112A6">
      <w:pPr>
        <w:tabs>
          <w:tab w:val="left" w:pos="2835"/>
        </w:tabs>
        <w:jc w:val="right"/>
        <w:rPr>
          <w:rFonts w:ascii="Noto IKEA Latin" w:eastAsia="Verdana" w:hAnsi="Noto IKEA Latin" w:cs="Verdana"/>
          <w:b/>
          <w:sz w:val="22"/>
          <w:szCs w:val="22"/>
          <w:u w:val="single"/>
          <w:lang w:val="pl-PL"/>
        </w:rPr>
      </w:pPr>
      <w:r w:rsidRPr="00DF617C">
        <w:rPr>
          <w:rFonts w:ascii="Noto IKEA Latin" w:eastAsia="Verdana" w:hAnsi="Noto IKEA Latin" w:cs="Verdana"/>
          <w:b/>
          <w:sz w:val="22"/>
          <w:szCs w:val="22"/>
          <w:u w:val="single"/>
          <w:lang w:val="pl-PL"/>
        </w:rPr>
        <w:t>Informacja prasow</w:t>
      </w:r>
      <w:r w:rsidR="0023334A" w:rsidRPr="00DF617C">
        <w:rPr>
          <w:rFonts w:ascii="Noto IKEA Latin" w:eastAsia="Verdana" w:hAnsi="Noto IKEA Latin" w:cs="Verdana"/>
          <w:b/>
          <w:sz w:val="22"/>
          <w:szCs w:val="22"/>
          <w:u w:val="single"/>
          <w:lang w:val="pl-PL"/>
        </w:rPr>
        <w:t>a</w:t>
      </w:r>
    </w:p>
    <w:p w14:paraId="6D4D1676" w14:textId="77777777" w:rsidR="006A7029" w:rsidRPr="00DF617C" w:rsidRDefault="006A7029" w:rsidP="005112A6">
      <w:pPr>
        <w:tabs>
          <w:tab w:val="left" w:pos="2835"/>
        </w:tabs>
        <w:jc w:val="both"/>
        <w:rPr>
          <w:rFonts w:ascii="Noto IKEA Latin" w:eastAsia="Verdana" w:hAnsi="Noto IKEA Latin" w:cs="Verdana"/>
          <w:b/>
          <w:sz w:val="22"/>
          <w:szCs w:val="22"/>
          <w:u w:val="single"/>
          <w:lang w:val="pl-PL"/>
        </w:rPr>
      </w:pPr>
    </w:p>
    <w:p w14:paraId="4163A979" w14:textId="77777777" w:rsidR="00F371EB" w:rsidRPr="00DF617C" w:rsidRDefault="00F371EB" w:rsidP="005112A6">
      <w:pPr>
        <w:tabs>
          <w:tab w:val="left" w:pos="2835"/>
        </w:tabs>
        <w:jc w:val="both"/>
        <w:rPr>
          <w:rFonts w:ascii="Noto IKEA Latin" w:eastAsia="Verdana" w:hAnsi="Noto IKEA Latin" w:cs="Verdana"/>
          <w:b/>
          <w:sz w:val="22"/>
          <w:szCs w:val="22"/>
          <w:u w:val="single"/>
          <w:lang w:val="pl-PL"/>
        </w:rPr>
      </w:pPr>
    </w:p>
    <w:p w14:paraId="02D9552E" w14:textId="3A5C4A2E" w:rsidR="00DF617C" w:rsidRPr="00DF617C" w:rsidRDefault="00DF617C" w:rsidP="00DF617C">
      <w:pPr>
        <w:spacing w:line="276" w:lineRule="auto"/>
        <w:jc w:val="center"/>
        <w:rPr>
          <w:rFonts w:ascii="Noto IKEA Latin" w:hAnsi="Noto IKEA Latin"/>
          <w:b/>
          <w:sz w:val="22"/>
          <w:szCs w:val="22"/>
          <w:lang w:val="pl-PL"/>
        </w:rPr>
      </w:pPr>
      <w:r w:rsidRPr="00DF617C">
        <w:rPr>
          <w:rFonts w:ascii="Noto IKEA Latin" w:hAnsi="Noto IKEA Latin"/>
          <w:b/>
          <w:sz w:val="22"/>
          <w:szCs w:val="22"/>
          <w:lang w:val="pl-PL"/>
        </w:rPr>
        <w:t>Zdalny zdolny uczeń – świąteczna akcja społeczna Alei Bielany i Radia Wrocław przeciw wykluczeniu cyfrowemu</w:t>
      </w:r>
      <w:r>
        <w:rPr>
          <w:rFonts w:ascii="Noto IKEA Latin" w:hAnsi="Noto IKEA Latin"/>
          <w:b/>
          <w:sz w:val="22"/>
          <w:szCs w:val="22"/>
          <w:lang w:val="pl-PL"/>
        </w:rPr>
        <w:t xml:space="preserve"> dzieci</w:t>
      </w:r>
    </w:p>
    <w:p w14:paraId="66A58699" w14:textId="77777777" w:rsidR="00DF617C" w:rsidRPr="00DF617C" w:rsidRDefault="00DF617C" w:rsidP="00DF617C">
      <w:pPr>
        <w:spacing w:line="276" w:lineRule="auto"/>
        <w:jc w:val="both"/>
        <w:rPr>
          <w:rFonts w:ascii="Noto IKEA Latin" w:hAnsi="Noto IKEA Latin"/>
          <w:sz w:val="22"/>
          <w:szCs w:val="22"/>
          <w:lang w:val="pl-PL"/>
        </w:rPr>
      </w:pPr>
    </w:p>
    <w:p w14:paraId="772980F6" w14:textId="77777777" w:rsidR="00DF617C" w:rsidRPr="00DF617C" w:rsidRDefault="00DF617C" w:rsidP="00DF617C">
      <w:pPr>
        <w:spacing w:line="276" w:lineRule="auto"/>
        <w:jc w:val="both"/>
        <w:rPr>
          <w:rFonts w:ascii="Noto IKEA Latin" w:hAnsi="Noto IKEA Latin"/>
          <w:b/>
          <w:sz w:val="22"/>
          <w:szCs w:val="22"/>
          <w:lang w:val="pl-PL"/>
        </w:rPr>
      </w:pPr>
      <w:bookmarkStart w:id="1" w:name="_Hlk58401159"/>
      <w:r w:rsidRPr="00DF617C">
        <w:rPr>
          <w:rFonts w:ascii="Noto IKEA Latin" w:hAnsi="Noto IKEA Latin"/>
          <w:b/>
          <w:sz w:val="22"/>
          <w:szCs w:val="22"/>
          <w:lang w:val="pl-PL"/>
        </w:rPr>
        <w:t>Według badań PISA</w:t>
      </w:r>
      <w:r w:rsidRPr="00DF617C">
        <w:rPr>
          <w:rStyle w:val="Odwoanieprzypisudolnego"/>
          <w:rFonts w:ascii="Noto IKEA Latin" w:hAnsi="Noto IKEA Latin"/>
          <w:b/>
          <w:sz w:val="22"/>
          <w:szCs w:val="22"/>
          <w:lang w:val="pl-PL"/>
        </w:rPr>
        <w:footnoteReference w:id="2"/>
      </w:r>
      <w:r w:rsidRPr="00DF617C">
        <w:rPr>
          <w:rFonts w:ascii="Noto IKEA Latin" w:hAnsi="Noto IKEA Latin"/>
          <w:b/>
          <w:sz w:val="22"/>
          <w:szCs w:val="22"/>
          <w:lang w:val="pl-PL"/>
        </w:rPr>
        <w:t>, dotyczących sytuacji i umiejętności uczniów w wielu krajach świata, problem wykluczenia cyfrowego dotyczy od 50 do 70 000 polskich dzieci. W obecnych czasach zdominowanych przez epidemię, brak dostępu do narzędzi digitalowych oznacza dla najmłodszych wyłączenie z procesu edukacji. Dlatego Aleja Bielany wraz  Radiem Wrocław rozpoczęła świąteczną akcję „Zdalny Zdolny uczeń”, mającą na celu wsparcie utalentowanych dzieci z niezamożnych rodzin.</w:t>
      </w:r>
      <w:bookmarkEnd w:id="1"/>
    </w:p>
    <w:p w14:paraId="0E4544FF" w14:textId="77777777" w:rsidR="00DF617C" w:rsidRPr="00DF617C" w:rsidRDefault="00DF617C" w:rsidP="00DF617C">
      <w:pPr>
        <w:spacing w:line="276" w:lineRule="auto"/>
        <w:jc w:val="both"/>
        <w:rPr>
          <w:rFonts w:ascii="Noto IKEA Latin" w:hAnsi="Noto IKEA Latin"/>
          <w:sz w:val="22"/>
          <w:szCs w:val="22"/>
          <w:lang w:val="pl-PL"/>
        </w:rPr>
      </w:pPr>
    </w:p>
    <w:p w14:paraId="1274A635" w14:textId="77777777" w:rsidR="00DF617C" w:rsidRPr="00DF617C" w:rsidRDefault="00DF617C" w:rsidP="00DF617C">
      <w:pPr>
        <w:spacing w:line="276" w:lineRule="auto"/>
        <w:jc w:val="both"/>
        <w:rPr>
          <w:rFonts w:ascii="Noto IKEA Latin" w:hAnsi="Noto IKEA Latin"/>
          <w:sz w:val="22"/>
          <w:szCs w:val="22"/>
          <w:lang w:val="pl-PL"/>
        </w:rPr>
      </w:pPr>
      <w:r w:rsidRPr="00DF617C">
        <w:rPr>
          <w:rFonts w:ascii="Noto IKEA Latin" w:hAnsi="Noto IKEA Latin"/>
          <w:sz w:val="22"/>
          <w:szCs w:val="22"/>
          <w:lang w:val="pl-PL"/>
        </w:rPr>
        <w:t xml:space="preserve">Obecnie trwająca reorganizacja edukacji, nowa forma prowadzenia zajęć, a także ciągła niepewność związana z sytuacją epidemiczną, może być dla dzieci psychicznym obciążeniem. Dodatkowo towarzyszący temu brak sprzętu i narzędzi do nauki sprawia, że proces edukacyjny staje się naprawdę dużym wyzwaniem. </w:t>
      </w:r>
    </w:p>
    <w:p w14:paraId="2019023E" w14:textId="77777777" w:rsidR="00DF617C" w:rsidRPr="00DF617C" w:rsidRDefault="00DF617C" w:rsidP="00DF617C">
      <w:pPr>
        <w:spacing w:line="276" w:lineRule="auto"/>
        <w:jc w:val="both"/>
        <w:rPr>
          <w:rFonts w:ascii="Noto IKEA Latin" w:hAnsi="Noto IKEA Latin"/>
          <w:sz w:val="22"/>
          <w:szCs w:val="22"/>
          <w:lang w:val="pl-PL"/>
        </w:rPr>
      </w:pPr>
    </w:p>
    <w:p w14:paraId="7A77C6D5" w14:textId="588B55EF" w:rsidR="00DF617C" w:rsidRPr="00DF617C" w:rsidRDefault="00DF617C" w:rsidP="00DF617C">
      <w:pPr>
        <w:spacing w:line="276" w:lineRule="auto"/>
        <w:jc w:val="both"/>
        <w:rPr>
          <w:rFonts w:ascii="Noto IKEA Latin" w:hAnsi="Noto IKEA Latin"/>
          <w:sz w:val="22"/>
          <w:szCs w:val="22"/>
          <w:lang w:val="pl-PL"/>
        </w:rPr>
      </w:pPr>
      <w:r w:rsidRPr="00DF617C">
        <w:rPr>
          <w:rFonts w:ascii="Noto IKEA Latin" w:hAnsi="Noto IKEA Latin"/>
          <w:sz w:val="22"/>
          <w:szCs w:val="22"/>
          <w:lang w:val="pl-PL"/>
        </w:rPr>
        <w:t xml:space="preserve">Wyzwaniem, które nie dotyka już tylko najuboższych. </w:t>
      </w:r>
      <w:bookmarkStart w:id="2" w:name="_Hlk58401203"/>
      <w:r w:rsidRPr="00DF617C">
        <w:rPr>
          <w:rFonts w:ascii="Noto IKEA Latin" w:hAnsi="Noto IKEA Latin"/>
          <w:sz w:val="22"/>
          <w:szCs w:val="22"/>
          <w:lang w:val="pl-PL"/>
        </w:rPr>
        <w:t>Badania dowodzą, że ok. 25% uczniów, posiadających urządzenia elektroniczne jest zmuszona współdzielić je z rodzeństwem. To co najmniej milion dzieci</w:t>
      </w:r>
      <w:r w:rsidRPr="00DF617C">
        <w:rPr>
          <w:rStyle w:val="Odwoanieprzypisudolnego"/>
          <w:rFonts w:ascii="Noto IKEA Latin" w:hAnsi="Noto IKEA Latin"/>
          <w:sz w:val="22"/>
          <w:szCs w:val="22"/>
          <w:lang w:val="pl-PL"/>
        </w:rPr>
        <w:footnoteReference w:id="3"/>
      </w:r>
      <w:r w:rsidRPr="00DF617C">
        <w:rPr>
          <w:rFonts w:ascii="Noto IKEA Latin" w:hAnsi="Noto IKEA Latin"/>
          <w:sz w:val="22"/>
          <w:szCs w:val="22"/>
          <w:lang w:val="pl-PL"/>
        </w:rPr>
        <w:t xml:space="preserve">, które nie mogą w pełni uczestniczyć w procesie edukacji. </w:t>
      </w:r>
      <w:bookmarkEnd w:id="2"/>
      <w:r w:rsidRPr="00DF617C">
        <w:rPr>
          <w:rFonts w:ascii="Noto IKEA Latin" w:hAnsi="Noto IKEA Latin"/>
          <w:sz w:val="22"/>
          <w:szCs w:val="22"/>
          <w:lang w:val="pl-PL"/>
        </w:rPr>
        <w:t>Część z nich, ze względu na brak laptopa czy tabletu, jest zmuszona uczestniczyć w lekcjach za pośrednictwem telefonu, tu jednak pojawia się kolejny problem – pakiet internetowy. Szacuje się, że 50 % dzieci, które posiadają telefony na kartę, doświadczają problemów z niewystraczającym limitem danych. W związku z tym co czwarty rodzic oraz co trzeci nauczyciel musiał nabyć nowy sprzęt oraz dokupić dodatkowy transfer danych internetowych w celu uczestniczenia w lekcjach online</w:t>
      </w:r>
      <w:r w:rsidRPr="00DF617C">
        <w:rPr>
          <w:rStyle w:val="Odwoanieprzypisudolnego"/>
          <w:rFonts w:ascii="Noto IKEA Latin" w:hAnsi="Noto IKEA Latin"/>
          <w:sz w:val="22"/>
          <w:szCs w:val="22"/>
          <w:lang w:val="pl-PL"/>
        </w:rPr>
        <w:footnoteReference w:id="4"/>
      </w:r>
      <w:r w:rsidRPr="00DF617C">
        <w:rPr>
          <w:rFonts w:ascii="Noto IKEA Latin" w:hAnsi="Noto IKEA Latin"/>
          <w:sz w:val="22"/>
          <w:szCs w:val="22"/>
          <w:lang w:val="pl-PL"/>
        </w:rPr>
        <w:t>. Wielu jednak nie miało takiej możliwości.</w:t>
      </w:r>
    </w:p>
    <w:p w14:paraId="6013D010" w14:textId="77777777" w:rsidR="00DF617C" w:rsidRPr="00DF617C" w:rsidRDefault="00DF617C" w:rsidP="00DF617C">
      <w:pPr>
        <w:spacing w:line="276" w:lineRule="auto"/>
        <w:jc w:val="both"/>
        <w:rPr>
          <w:rFonts w:ascii="Noto IKEA Latin" w:hAnsi="Noto IKEA Latin"/>
          <w:sz w:val="22"/>
          <w:szCs w:val="22"/>
          <w:lang w:val="pl-PL"/>
        </w:rPr>
      </w:pPr>
    </w:p>
    <w:p w14:paraId="7321EB39" w14:textId="1E96C8A8" w:rsidR="00DF617C" w:rsidRPr="00DF617C" w:rsidRDefault="00DF617C" w:rsidP="00DF617C">
      <w:pPr>
        <w:spacing w:line="276" w:lineRule="auto"/>
        <w:jc w:val="both"/>
        <w:rPr>
          <w:rFonts w:ascii="Noto IKEA Latin" w:hAnsi="Noto IKEA Latin"/>
          <w:sz w:val="22"/>
          <w:szCs w:val="22"/>
          <w:lang w:val="pl-PL"/>
        </w:rPr>
      </w:pPr>
      <w:r w:rsidRPr="00DF617C">
        <w:rPr>
          <w:rFonts w:ascii="Noto IKEA Latin" w:hAnsi="Noto IKEA Latin"/>
          <w:sz w:val="22"/>
          <w:szCs w:val="22"/>
          <w:lang w:val="pl-PL"/>
        </w:rPr>
        <w:t xml:space="preserve">Dlatego aby wesprzeć utalentowane dzieci z dolnośląskich szkół, które przez brak narzędzi cyfrowych nie mogą w pełni korzystać ze zdalnej edukacji, </w:t>
      </w:r>
      <w:bookmarkStart w:id="3" w:name="_Hlk58401247"/>
      <w:r w:rsidRPr="00DF617C">
        <w:rPr>
          <w:rFonts w:ascii="Noto IKEA Latin" w:hAnsi="Noto IKEA Latin"/>
          <w:sz w:val="22"/>
          <w:szCs w:val="22"/>
          <w:lang w:val="pl-PL"/>
        </w:rPr>
        <w:t>Aleja Bielany wraz z Radiem Wrocław prowadzi akcję „</w:t>
      </w:r>
      <w:r w:rsidRPr="00DF617C">
        <w:rPr>
          <w:rFonts w:ascii="Noto IKEA Latin" w:hAnsi="Noto IKEA Latin"/>
          <w:b/>
          <w:sz w:val="22"/>
          <w:szCs w:val="22"/>
          <w:lang w:val="pl-PL"/>
        </w:rPr>
        <w:t>Zdalny Zdolny Uczeń”</w:t>
      </w:r>
      <w:r w:rsidRPr="00DF617C">
        <w:rPr>
          <w:rFonts w:ascii="Noto IKEA Latin" w:hAnsi="Noto IKEA Latin"/>
          <w:sz w:val="22"/>
          <w:szCs w:val="22"/>
          <w:lang w:val="pl-PL"/>
        </w:rPr>
        <w:t>, trwającą od 6 do 23 grudnia. W jej ramach uzdolnionym uczniom z potrzebujących rodzin przekazywany jest nowoczesny sprzęt do nauki. W sumie do najmłodszych trafi 20 nowocześnie wyposażonych tabletów, spełniających wymagania zdalnej edukacji i pozwalających poszerzać wiedzę i rozwijać pasje.</w:t>
      </w:r>
    </w:p>
    <w:bookmarkEnd w:id="3"/>
    <w:p w14:paraId="7749DBBF" w14:textId="77777777" w:rsidR="00DF617C" w:rsidRPr="00DF617C" w:rsidRDefault="00DF617C" w:rsidP="00DF617C">
      <w:pPr>
        <w:spacing w:line="276" w:lineRule="auto"/>
        <w:jc w:val="both"/>
        <w:rPr>
          <w:rFonts w:ascii="Noto IKEA Latin" w:hAnsi="Noto IKEA Latin"/>
          <w:sz w:val="22"/>
          <w:szCs w:val="22"/>
          <w:lang w:val="pl-PL"/>
        </w:rPr>
      </w:pPr>
    </w:p>
    <w:p w14:paraId="678019E8" w14:textId="77777777" w:rsidR="00DF617C" w:rsidRPr="00DF617C" w:rsidRDefault="00DF617C" w:rsidP="00DF617C">
      <w:pPr>
        <w:spacing w:line="276" w:lineRule="auto"/>
        <w:jc w:val="both"/>
        <w:rPr>
          <w:rFonts w:ascii="Noto IKEA Latin" w:hAnsi="Noto IKEA Latin"/>
          <w:sz w:val="22"/>
          <w:szCs w:val="22"/>
          <w:lang w:val="pl-PL"/>
        </w:rPr>
      </w:pPr>
      <w:r w:rsidRPr="00DF617C">
        <w:rPr>
          <w:rFonts w:ascii="Noto IKEA Latin" w:hAnsi="Noto IKEA Latin"/>
          <w:i/>
          <w:sz w:val="22"/>
          <w:szCs w:val="22"/>
          <w:lang w:val="pl-PL"/>
        </w:rPr>
        <w:t>- Mamy trójkę dzieci, najmłodsze jeszcze nie klika, natomiast dwójka pilnie się uczy, a wszyscy w jednym pokoju się mieścimy (…) Tablet przyda się bardzo, bo do tej pory gdzieś tam pożyczaliśmy komputery, a teraz będzie super! Na pewno polecą piątki i szóstki! –</w:t>
      </w:r>
      <w:r w:rsidRPr="00BC4452">
        <w:rPr>
          <w:rFonts w:ascii="Noto IKEA Latin" w:hAnsi="Noto IKEA Latin"/>
          <w:iCs/>
          <w:sz w:val="22"/>
          <w:szCs w:val="22"/>
          <w:lang w:val="pl-PL"/>
        </w:rPr>
        <w:t xml:space="preserve"> przyznaje</w:t>
      </w:r>
      <w:r w:rsidRPr="00DF617C">
        <w:rPr>
          <w:rFonts w:ascii="Noto IKEA Latin" w:hAnsi="Noto IKEA Latin"/>
          <w:i/>
          <w:sz w:val="22"/>
          <w:szCs w:val="22"/>
          <w:lang w:val="pl-PL"/>
        </w:rPr>
        <w:t xml:space="preserve"> </w:t>
      </w:r>
      <w:r w:rsidRPr="00DF617C">
        <w:rPr>
          <w:rFonts w:ascii="Noto IKEA Latin" w:hAnsi="Noto IKEA Latin"/>
          <w:sz w:val="22"/>
          <w:szCs w:val="22"/>
          <w:lang w:val="pl-PL"/>
        </w:rPr>
        <w:t xml:space="preserve">Tata obdarowanego Antka z SP. nr 84 i dodaje: </w:t>
      </w:r>
    </w:p>
    <w:p w14:paraId="386ECC4C" w14:textId="77777777" w:rsidR="00DF617C" w:rsidRPr="00DF617C" w:rsidRDefault="00DF617C" w:rsidP="00DF617C">
      <w:pPr>
        <w:spacing w:line="276" w:lineRule="auto"/>
        <w:jc w:val="both"/>
        <w:rPr>
          <w:rFonts w:ascii="Noto IKEA Latin" w:hAnsi="Noto IKEA Latin"/>
          <w:sz w:val="22"/>
          <w:szCs w:val="22"/>
          <w:lang w:val="pl-PL"/>
        </w:rPr>
      </w:pPr>
      <w:r w:rsidRPr="00DF617C">
        <w:rPr>
          <w:rFonts w:ascii="Noto IKEA Latin" w:hAnsi="Noto IKEA Latin"/>
          <w:sz w:val="22"/>
          <w:szCs w:val="22"/>
          <w:lang w:val="pl-PL"/>
        </w:rPr>
        <w:lastRenderedPageBreak/>
        <w:t xml:space="preserve">- </w:t>
      </w:r>
      <w:r w:rsidRPr="00DF617C">
        <w:rPr>
          <w:rFonts w:ascii="Noto IKEA Latin" w:hAnsi="Noto IKEA Latin"/>
          <w:i/>
          <w:sz w:val="22"/>
          <w:szCs w:val="22"/>
          <w:lang w:val="pl-PL"/>
        </w:rPr>
        <w:t>Do tej pory syn chętnie by się zgłosił, dostał dobrą ocenę, ale nie ma jak, bo mikrofon nie działa, albo komputer nie ma w ogóle mikrofonu…</w:t>
      </w:r>
      <w:r w:rsidRPr="00DF617C">
        <w:rPr>
          <w:rFonts w:ascii="Noto IKEA Latin" w:hAnsi="Noto IKEA Latin"/>
          <w:sz w:val="22"/>
          <w:szCs w:val="22"/>
          <w:lang w:val="pl-PL"/>
        </w:rPr>
        <w:t xml:space="preserve"> </w:t>
      </w:r>
      <w:r w:rsidRPr="00DF617C">
        <w:rPr>
          <w:rFonts w:ascii="Noto IKEA Latin" w:hAnsi="Noto IKEA Latin"/>
          <w:i/>
          <w:sz w:val="22"/>
          <w:szCs w:val="22"/>
          <w:lang w:val="pl-PL"/>
        </w:rPr>
        <w:t>Ale widzę, że ten sprzęt spełni wszystkie wymagania i oczekiwania tych ciężkich dzisiejszych czasów.</w:t>
      </w:r>
    </w:p>
    <w:p w14:paraId="0DA0527C" w14:textId="77777777" w:rsidR="00DF617C" w:rsidRPr="00DF617C" w:rsidRDefault="00DF617C" w:rsidP="00DF617C">
      <w:pPr>
        <w:spacing w:line="276" w:lineRule="auto"/>
        <w:jc w:val="both"/>
        <w:rPr>
          <w:rFonts w:ascii="Noto IKEA Latin" w:hAnsi="Noto IKEA Latin"/>
          <w:sz w:val="22"/>
          <w:szCs w:val="22"/>
          <w:lang w:val="pl-PL"/>
        </w:rPr>
      </w:pPr>
    </w:p>
    <w:p w14:paraId="5A890E7A" w14:textId="77777777" w:rsidR="00DF617C" w:rsidRPr="00DF617C" w:rsidRDefault="00DF617C" w:rsidP="00DF617C">
      <w:pPr>
        <w:spacing w:line="276" w:lineRule="auto"/>
        <w:jc w:val="both"/>
        <w:rPr>
          <w:rFonts w:ascii="Noto IKEA Latin" w:hAnsi="Noto IKEA Latin"/>
          <w:sz w:val="22"/>
          <w:szCs w:val="22"/>
          <w:lang w:val="pl-PL"/>
        </w:rPr>
      </w:pPr>
      <w:r w:rsidRPr="00DF617C">
        <w:rPr>
          <w:rFonts w:ascii="Noto IKEA Latin" w:hAnsi="Noto IKEA Latin"/>
          <w:sz w:val="22"/>
          <w:szCs w:val="22"/>
          <w:lang w:val="pl-PL"/>
        </w:rPr>
        <w:t>Inicjatywa „</w:t>
      </w:r>
      <w:r w:rsidRPr="00DF617C">
        <w:rPr>
          <w:rFonts w:ascii="Noto IKEA Latin" w:hAnsi="Noto IKEA Latin"/>
          <w:b/>
          <w:sz w:val="22"/>
          <w:szCs w:val="22"/>
          <w:lang w:val="pl-PL"/>
        </w:rPr>
        <w:t>Zdalny Zdolny uczeń”</w:t>
      </w:r>
      <w:r w:rsidRPr="00DF617C">
        <w:rPr>
          <w:rFonts w:ascii="Noto IKEA Latin" w:hAnsi="Noto IKEA Latin"/>
          <w:sz w:val="22"/>
          <w:szCs w:val="22"/>
          <w:lang w:val="pl-PL"/>
        </w:rPr>
        <w:t xml:space="preserve"> to także akcja informacyjno-edukacyjna: wywiady na antenie Radia Wrocław z ekspertami, przedstawicielami szkół czy rodzicami na temat dylematów związanych ze zdalnym nauczaniem, ale także ogromnej chęci zdobywania wiedzy i rozwijania pasji wśród uczniów, pomimo ogromnych wyzwań, jakie stawia przed nimi współczesna rzeczywistość .</w:t>
      </w:r>
    </w:p>
    <w:p w14:paraId="746C9A33" w14:textId="77777777" w:rsidR="00DF617C" w:rsidRPr="00DF617C" w:rsidRDefault="00DF617C" w:rsidP="00DF617C">
      <w:pPr>
        <w:spacing w:line="276" w:lineRule="auto"/>
        <w:jc w:val="both"/>
        <w:rPr>
          <w:rFonts w:ascii="Noto IKEA Latin" w:hAnsi="Noto IKEA Latin"/>
          <w:sz w:val="22"/>
          <w:szCs w:val="22"/>
          <w:lang w:val="pl-PL"/>
        </w:rPr>
      </w:pPr>
    </w:p>
    <w:p w14:paraId="56FD3756" w14:textId="77777777" w:rsidR="00DF617C" w:rsidRPr="00DF617C" w:rsidRDefault="00DF617C" w:rsidP="00DF617C">
      <w:pPr>
        <w:spacing w:line="276" w:lineRule="auto"/>
        <w:rPr>
          <w:rFonts w:ascii="Noto IKEA Latin" w:hAnsi="Noto IKEA Latin"/>
          <w:sz w:val="22"/>
          <w:szCs w:val="22"/>
          <w:lang w:val="pl-PL"/>
        </w:rPr>
      </w:pPr>
      <w:r w:rsidRPr="00DF617C">
        <w:rPr>
          <w:rFonts w:ascii="Noto IKEA Latin" w:hAnsi="Noto IKEA Latin"/>
          <w:sz w:val="22"/>
          <w:szCs w:val="22"/>
          <w:lang w:val="pl-PL"/>
        </w:rPr>
        <w:t xml:space="preserve">Więcej na </w:t>
      </w:r>
      <w:hyperlink r:id="rId8" w:history="1">
        <w:r w:rsidRPr="00DF617C">
          <w:rPr>
            <w:rStyle w:val="Hipercze"/>
            <w:rFonts w:ascii="Noto IKEA Latin" w:hAnsi="Noto IKEA Latin"/>
            <w:sz w:val="22"/>
            <w:szCs w:val="22"/>
            <w:lang w:val="pl-PL"/>
          </w:rPr>
          <w:t>https://www.alejabielany.pl/pl-PL/About-us/Aleja-Pomaga/Zdalny-Uczen</w:t>
        </w:r>
      </w:hyperlink>
      <w:r w:rsidRPr="00DF617C">
        <w:rPr>
          <w:rFonts w:ascii="Noto IKEA Latin" w:hAnsi="Noto IKEA Latin"/>
          <w:sz w:val="22"/>
          <w:szCs w:val="22"/>
          <w:lang w:val="pl-PL"/>
        </w:rPr>
        <w:t xml:space="preserve"> </w:t>
      </w:r>
    </w:p>
    <w:p w14:paraId="4B40AFFD" w14:textId="77777777" w:rsidR="00DF617C" w:rsidRPr="00DF617C" w:rsidRDefault="00DF617C" w:rsidP="00DF617C">
      <w:pPr>
        <w:spacing w:line="276" w:lineRule="auto"/>
        <w:rPr>
          <w:rFonts w:ascii="Noto IKEA Latin" w:hAnsi="Noto IKEA Latin"/>
          <w:sz w:val="22"/>
          <w:szCs w:val="22"/>
          <w:lang w:val="pl-PL"/>
        </w:rPr>
      </w:pPr>
      <w:r w:rsidRPr="00DF617C">
        <w:rPr>
          <w:rFonts w:ascii="Noto IKEA Latin" w:hAnsi="Noto IKEA Latin"/>
          <w:sz w:val="22"/>
          <w:szCs w:val="22"/>
          <w:lang w:val="pl-PL"/>
        </w:rPr>
        <w:t>Oraz</w:t>
      </w:r>
    </w:p>
    <w:p w14:paraId="0BAC5D45" w14:textId="77777777" w:rsidR="00DF617C" w:rsidRPr="00DF617C" w:rsidRDefault="00DE7DBD" w:rsidP="00DF617C">
      <w:pPr>
        <w:spacing w:line="276" w:lineRule="auto"/>
        <w:rPr>
          <w:rFonts w:ascii="Noto IKEA Latin" w:hAnsi="Noto IKEA Latin"/>
          <w:lang w:val="pl-PL"/>
        </w:rPr>
      </w:pPr>
      <w:hyperlink r:id="rId9" w:history="1">
        <w:r w:rsidR="00DF617C" w:rsidRPr="00DF617C">
          <w:rPr>
            <w:rStyle w:val="Hipercze"/>
            <w:rFonts w:ascii="Noto IKEA Latin" w:hAnsi="Noto IKEA Latin"/>
            <w:sz w:val="22"/>
            <w:szCs w:val="22"/>
            <w:lang w:val="pl-PL"/>
          </w:rPr>
          <w:t>https://www.radiowroclaw.pl/articles/view/102730/Rusza-akcja-Zdalny-Zdolny-Uczen</w:t>
        </w:r>
      </w:hyperlink>
      <w:r w:rsidR="00DF617C" w:rsidRPr="00DF617C">
        <w:rPr>
          <w:rFonts w:ascii="Noto IKEA Latin" w:hAnsi="Noto IKEA Latin"/>
          <w:lang w:val="pl-PL"/>
        </w:rPr>
        <w:t xml:space="preserve"> </w:t>
      </w:r>
      <w:r w:rsidR="00DF617C" w:rsidRPr="00DF617C">
        <w:rPr>
          <w:rFonts w:ascii="Noto IKEA Latin" w:hAnsi="Noto IKEA Latin"/>
          <w:lang w:val="pl-PL"/>
        </w:rPr>
        <w:br/>
      </w:r>
    </w:p>
    <w:p w14:paraId="7563F622" w14:textId="77777777" w:rsidR="00035C40" w:rsidRPr="00DF617C" w:rsidRDefault="00035C40" w:rsidP="005112A6">
      <w:pPr>
        <w:jc w:val="both"/>
        <w:rPr>
          <w:rFonts w:ascii="Noto IKEA Latin" w:hAnsi="Noto IKEA Latin"/>
          <w:b/>
          <w:bCs/>
          <w:sz w:val="16"/>
          <w:szCs w:val="22"/>
          <w:lang w:val="pl-PL"/>
        </w:rPr>
      </w:pPr>
      <w:r w:rsidRPr="00DF617C">
        <w:rPr>
          <w:rFonts w:ascii="Noto IKEA Latin" w:eastAsia="Verdana" w:hAnsi="Noto IKEA Latin" w:cs="Verdana"/>
          <w:b/>
          <w:bCs/>
          <w:sz w:val="16"/>
          <w:szCs w:val="22"/>
          <w:u w:val="single"/>
          <w:lang w:val="pl-PL"/>
        </w:rPr>
        <w:t>Więcej informacji:</w:t>
      </w:r>
    </w:p>
    <w:p w14:paraId="41E45FA9" w14:textId="3624BC65" w:rsidR="00272940" w:rsidRPr="00DF617C" w:rsidRDefault="00DF617C" w:rsidP="005112A6">
      <w:pPr>
        <w:jc w:val="both"/>
        <w:rPr>
          <w:rFonts w:ascii="Noto IKEA Latin" w:eastAsia="Verdana" w:hAnsi="Noto IKEA Latin" w:cs="Verdana"/>
          <w:sz w:val="16"/>
          <w:szCs w:val="22"/>
          <w:lang w:val="en-GB"/>
        </w:rPr>
      </w:pPr>
      <w:r w:rsidRPr="00DF617C">
        <w:rPr>
          <w:rFonts w:ascii="Noto IKEA Latin" w:eastAsia="Verdana" w:hAnsi="Noto IKEA Latin" w:cs="Verdana"/>
          <w:sz w:val="16"/>
          <w:szCs w:val="22"/>
          <w:lang w:val="en-GB"/>
        </w:rPr>
        <w:t xml:space="preserve">Krzysztofa Gromada, Community Engagement </w:t>
      </w:r>
      <w:r>
        <w:rPr>
          <w:rFonts w:ascii="Noto IKEA Latin" w:eastAsia="Verdana" w:hAnsi="Noto IKEA Latin" w:cs="Verdana"/>
          <w:sz w:val="16"/>
          <w:szCs w:val="22"/>
          <w:lang w:val="en-GB"/>
        </w:rPr>
        <w:t>L</w:t>
      </w:r>
      <w:r w:rsidRPr="00DF617C">
        <w:rPr>
          <w:rFonts w:ascii="Noto IKEA Latin" w:eastAsia="Verdana" w:hAnsi="Noto IKEA Latin" w:cs="Verdana"/>
          <w:sz w:val="16"/>
          <w:szCs w:val="22"/>
          <w:lang w:val="en-GB"/>
        </w:rPr>
        <w:t>eader</w:t>
      </w:r>
    </w:p>
    <w:p w14:paraId="1CF9C094" w14:textId="7B7BAC1A" w:rsidR="00272940" w:rsidRPr="00DF617C" w:rsidRDefault="00272940" w:rsidP="005112A6">
      <w:pPr>
        <w:jc w:val="both"/>
        <w:rPr>
          <w:rFonts w:ascii="Noto IKEA Latin" w:eastAsia="Verdana" w:hAnsi="Noto IKEA Latin" w:cs="Verdana"/>
          <w:sz w:val="16"/>
          <w:szCs w:val="22"/>
          <w:lang w:val="pl-PL"/>
        </w:rPr>
      </w:pPr>
      <w:r w:rsidRPr="00DF617C">
        <w:rPr>
          <w:rFonts w:ascii="Noto IKEA Latin" w:eastAsia="Verdana" w:hAnsi="Noto IKEA Latin" w:cs="Verdana"/>
          <w:b/>
          <w:sz w:val="16"/>
          <w:szCs w:val="22"/>
          <w:lang w:val="pl-PL"/>
        </w:rPr>
        <w:t>tel</w:t>
      </w:r>
      <w:r w:rsidR="00DF617C" w:rsidRPr="00DF617C">
        <w:rPr>
          <w:rFonts w:ascii="Noto IKEA Latin" w:eastAsia="Calibri" w:hAnsi="Noto IKEA Latin"/>
          <w:noProof/>
          <w:color w:val="333333"/>
          <w:sz w:val="20"/>
          <w:lang w:val="pl-PL" w:eastAsia="en-GB"/>
        </w:rPr>
        <w:t xml:space="preserve"> +</w:t>
      </w:r>
      <w:r w:rsidR="00DF617C" w:rsidRPr="00DF617C">
        <w:rPr>
          <w:rFonts w:ascii="Noto IKEA Latin" w:eastAsia="Calibri" w:hAnsi="Noto IKEA Latin"/>
          <w:noProof/>
          <w:sz w:val="16"/>
          <w:lang w:val="pl-PL" w:eastAsia="en-GB"/>
        </w:rPr>
        <w:t>48 518 250 998</w:t>
      </w:r>
    </w:p>
    <w:p w14:paraId="16E65EE1" w14:textId="56992865" w:rsidR="00035C40" w:rsidRPr="00DF617C" w:rsidRDefault="00272940" w:rsidP="005112A6">
      <w:pPr>
        <w:jc w:val="both"/>
        <w:rPr>
          <w:rFonts w:ascii="Noto IKEA Latin" w:eastAsia="Verdana" w:hAnsi="Noto IKEA Latin" w:cs="Verdana"/>
          <w:sz w:val="16"/>
          <w:szCs w:val="22"/>
          <w:lang w:val="en-GB"/>
        </w:rPr>
      </w:pPr>
      <w:r w:rsidRPr="00DF617C">
        <w:rPr>
          <w:rFonts w:ascii="Noto IKEA Latin" w:eastAsia="Verdana" w:hAnsi="Noto IKEA Latin" w:cs="Verdana"/>
          <w:b/>
          <w:sz w:val="16"/>
          <w:szCs w:val="22"/>
          <w:lang w:val="en-GB"/>
        </w:rPr>
        <w:t>e-mail</w:t>
      </w:r>
      <w:r w:rsidRPr="00DF617C">
        <w:rPr>
          <w:rFonts w:ascii="Noto IKEA Latin" w:eastAsia="Verdana" w:hAnsi="Noto IKEA Latin" w:cs="Verdana"/>
          <w:sz w:val="16"/>
          <w:szCs w:val="22"/>
          <w:lang w:val="en-GB"/>
        </w:rPr>
        <w:t xml:space="preserve">: </w:t>
      </w:r>
      <w:r w:rsidR="00DF617C" w:rsidRPr="00DF617C">
        <w:rPr>
          <w:rFonts w:ascii="Noto IKEA Latin" w:eastAsia="Verdana" w:hAnsi="Noto IKEA Latin" w:cs="Verdana"/>
          <w:sz w:val="16"/>
          <w:szCs w:val="22"/>
          <w:lang w:val="en-GB"/>
        </w:rPr>
        <w:t>krzysztofa.gromada</w:t>
      </w:r>
      <w:r w:rsidRPr="00DF617C">
        <w:rPr>
          <w:rFonts w:ascii="Noto IKEA Latin" w:eastAsia="Verdana" w:hAnsi="Noto IKEA Latin" w:cs="Verdana"/>
          <w:sz w:val="16"/>
          <w:szCs w:val="22"/>
          <w:lang w:val="en-GB"/>
        </w:rPr>
        <w:t>@ingka.com</w:t>
      </w:r>
    </w:p>
    <w:p w14:paraId="1ED2A034" w14:textId="77777777" w:rsidR="00494D2A" w:rsidRPr="00DF617C" w:rsidRDefault="00494D2A" w:rsidP="005112A6">
      <w:pPr>
        <w:pStyle w:val="NormalnyWeb"/>
        <w:spacing w:line="276" w:lineRule="auto"/>
        <w:jc w:val="both"/>
        <w:rPr>
          <w:rFonts w:ascii="Noto IKEA Latin" w:hAnsi="Noto IKEA Latin"/>
          <w:sz w:val="16"/>
          <w:szCs w:val="16"/>
        </w:rPr>
      </w:pPr>
      <w:bookmarkStart w:id="4" w:name="_Hlk31637977"/>
      <w:r w:rsidRPr="00DF617C">
        <w:rPr>
          <w:rFonts w:ascii="Noto IKEA Latin" w:hAnsi="Noto IKEA Latin"/>
          <w:b/>
          <w:color w:val="000000"/>
          <w:sz w:val="16"/>
          <w:szCs w:val="16"/>
        </w:rPr>
        <w:t>O centrum handlowym Aleja Bielany:</w:t>
      </w:r>
    </w:p>
    <w:p w14:paraId="1158A2CA" w14:textId="77777777" w:rsidR="00494D2A" w:rsidRPr="00DF617C" w:rsidRDefault="00494D2A" w:rsidP="005112A6">
      <w:pPr>
        <w:spacing w:line="276" w:lineRule="auto"/>
        <w:jc w:val="both"/>
        <w:rPr>
          <w:rFonts w:ascii="Noto IKEA Latin" w:hAnsi="Noto IKEA Latin"/>
          <w:sz w:val="16"/>
          <w:szCs w:val="16"/>
          <w:lang w:val="pl-PL"/>
        </w:rPr>
      </w:pPr>
      <w:r w:rsidRPr="00DF617C">
        <w:rPr>
          <w:rFonts w:ascii="Noto IKEA Latin" w:hAnsi="Noto IKEA Latin"/>
          <w:sz w:val="16"/>
          <w:szCs w:val="16"/>
          <w:lang w:val="pl-PL"/>
        </w:rPr>
        <w:t xml:space="preserve">Aleja Bielany to centrum spotkań i zakupów, należące do Ingka Centres Polska Sp. z o.o., w którym znajduje się 200 sklepów oraz sklep IKEA. Jest to największe w Polsce centrum handlowe (145 000 m2 ), które oferuje szeroką ofertę odzieży, obuwia i akcesoriów, kosmetyków, a także artykułów sportowych. Aleja Bielany to także kompleksowa oferta mebli i wyposażenia wnętrz, która przyciąga klientów z całego województwa dolnośląskiego. W centrum znajduje się hipermarket sieci Tesco. </w:t>
      </w:r>
    </w:p>
    <w:p w14:paraId="1069E631" w14:textId="77777777" w:rsidR="00494D2A" w:rsidRPr="00DF617C" w:rsidRDefault="00494D2A" w:rsidP="005112A6">
      <w:pPr>
        <w:spacing w:line="276" w:lineRule="auto"/>
        <w:jc w:val="both"/>
        <w:rPr>
          <w:rFonts w:ascii="Noto IKEA Latin" w:hAnsi="Noto IKEA Latin"/>
          <w:sz w:val="16"/>
          <w:szCs w:val="16"/>
          <w:lang w:val="pl-PL"/>
        </w:rPr>
      </w:pPr>
    </w:p>
    <w:p w14:paraId="49B0B23A" w14:textId="77777777" w:rsidR="00494D2A" w:rsidRPr="00DF617C" w:rsidRDefault="00494D2A" w:rsidP="005112A6">
      <w:pPr>
        <w:spacing w:line="276" w:lineRule="auto"/>
        <w:jc w:val="both"/>
        <w:rPr>
          <w:rFonts w:ascii="Noto IKEA Latin" w:hAnsi="Noto IKEA Latin"/>
          <w:sz w:val="16"/>
          <w:szCs w:val="16"/>
          <w:lang w:val="pl-PL"/>
        </w:rPr>
      </w:pPr>
      <w:r w:rsidRPr="00DF617C">
        <w:rPr>
          <w:rFonts w:ascii="Noto IKEA Latin" w:hAnsi="Noto IKEA Latin"/>
          <w:sz w:val="16"/>
          <w:szCs w:val="16"/>
          <w:lang w:val="pl-PL"/>
        </w:rPr>
        <w:t>Obiekt posiada także rozbudowaną ofertę rozrywkową; jako najbardziej rozrywkowe centrum we Wrocławiu i jedno z najlepszych dziesięciu pod tym względem w kraju, została wyróżniona w rankingu Colliers International. Obecnie oferta rozrywkowa obejmuje kino z ośmioma salami, salon wirtualnej rzeczywistości, cztery place zabaw i centrum rozrywki dla dzieci, akademię tańca, klub fitness, tor kartingowy i wypożyczalnię samochodów elektrycznych dla dzieci.</w:t>
      </w:r>
    </w:p>
    <w:p w14:paraId="1AB23F67" w14:textId="77777777" w:rsidR="00494D2A" w:rsidRPr="00DF617C" w:rsidRDefault="00494D2A" w:rsidP="005112A6">
      <w:pPr>
        <w:spacing w:line="276" w:lineRule="auto"/>
        <w:jc w:val="both"/>
        <w:rPr>
          <w:rFonts w:ascii="Noto IKEA Latin" w:hAnsi="Noto IKEA Latin"/>
          <w:sz w:val="16"/>
          <w:szCs w:val="16"/>
          <w:lang w:val="pl-PL"/>
        </w:rPr>
      </w:pPr>
    </w:p>
    <w:p w14:paraId="43370E36" w14:textId="77777777" w:rsidR="00494D2A" w:rsidRPr="00DF617C" w:rsidRDefault="00494D2A" w:rsidP="005112A6">
      <w:pPr>
        <w:spacing w:line="276" w:lineRule="auto"/>
        <w:jc w:val="both"/>
        <w:rPr>
          <w:rFonts w:ascii="Noto IKEA Latin" w:hAnsi="Noto IKEA Latin"/>
          <w:sz w:val="16"/>
          <w:szCs w:val="16"/>
          <w:lang w:val="pl-PL"/>
        </w:rPr>
      </w:pPr>
      <w:r w:rsidRPr="00DF617C">
        <w:rPr>
          <w:rFonts w:ascii="Noto IKEA Latin" w:hAnsi="Noto IKEA Latin"/>
          <w:sz w:val="16"/>
          <w:szCs w:val="16"/>
          <w:lang w:val="pl-PL"/>
        </w:rPr>
        <w:t xml:space="preserve">Aleja Bielany swoją szeroką ofertę łączy z wieloma udogodnieniami dla rodzin. Opiekunowie podczas zakupów mogą zostawić dziecko pod okiem wykwalifikowanej kadry na w Alei Juniora – bezpłatnym placu zabaw. Na rodziców z dziećmi czekają również 3 dedykowane im pokoje wyposażone między innymi w przewijaki i mikrofalówki. Goście Alei Bielany mogą pracować w bezpłatnych strefach co-workingowych, w których mogą korzystać z bezpłatnego internetu oraz drukarki. Na zmęczonych czeka dedykowana relaksowi strefa chillout. Centrum posiada także wewnętrzną palarnię. Aleja Bielany ma największy parking spośród wrocławskich centrów handlowych. Na zmotoryzowanych klientów czeka 4700 bezpłatnych miejsc parkingowych, w tym blisko 1000 na parkingu podziemnym, wyposażonym w system oznakowania wolnych miejsc. </w:t>
      </w:r>
    </w:p>
    <w:p w14:paraId="32290582" w14:textId="77777777" w:rsidR="00494D2A" w:rsidRPr="00DF617C" w:rsidRDefault="00494D2A" w:rsidP="005112A6">
      <w:pPr>
        <w:spacing w:line="276" w:lineRule="auto"/>
        <w:jc w:val="both"/>
        <w:rPr>
          <w:rFonts w:ascii="Noto IKEA Latin" w:hAnsi="Noto IKEA Latin"/>
          <w:sz w:val="16"/>
          <w:szCs w:val="16"/>
          <w:lang w:val="pl-PL"/>
        </w:rPr>
      </w:pPr>
    </w:p>
    <w:p w14:paraId="6AC52889" w14:textId="77777777" w:rsidR="00494D2A" w:rsidRPr="00DF617C" w:rsidRDefault="00494D2A" w:rsidP="005112A6">
      <w:pPr>
        <w:spacing w:line="276" w:lineRule="auto"/>
        <w:jc w:val="both"/>
        <w:rPr>
          <w:rFonts w:ascii="Noto IKEA Latin" w:hAnsi="Noto IKEA Latin"/>
          <w:sz w:val="16"/>
          <w:szCs w:val="16"/>
          <w:lang w:val="pl-PL"/>
        </w:rPr>
      </w:pPr>
      <w:r w:rsidRPr="00DF617C">
        <w:rPr>
          <w:rFonts w:ascii="Noto IKEA Latin" w:hAnsi="Noto IKEA Latin"/>
          <w:sz w:val="16"/>
          <w:szCs w:val="16"/>
          <w:lang w:val="pl-PL"/>
        </w:rPr>
        <w:t>Aleja Bielany jako jedyna spośród polskich centrów handlowych została nominowana i wyróżniona europejską nagrodą podczas gali ICSC Shopping Centre Awards 2017 w kategorii rozbudowa lub przebudowa dużego lub bardzo dużego centrum handlowego. ICSC Shopping Centre Awards to nagroda, która od niemal 40 lat przyznawana jest nowo otwartym inwestycjom oraz centrom handlowym, które z sukcesem przeszły proces przebudowy lub rozbudowy.</w:t>
      </w:r>
    </w:p>
    <w:p w14:paraId="28B10795" w14:textId="77777777" w:rsidR="00494D2A" w:rsidRPr="00DF617C" w:rsidRDefault="00494D2A" w:rsidP="005112A6">
      <w:pPr>
        <w:spacing w:line="276" w:lineRule="auto"/>
        <w:jc w:val="both"/>
        <w:rPr>
          <w:rFonts w:ascii="Noto IKEA Latin" w:hAnsi="Noto IKEA Latin"/>
          <w:sz w:val="16"/>
          <w:szCs w:val="16"/>
          <w:lang w:val="pl-PL"/>
        </w:rPr>
      </w:pPr>
    </w:p>
    <w:p w14:paraId="2A7CA3B1" w14:textId="77777777" w:rsidR="00494D2A" w:rsidRPr="00DF617C" w:rsidRDefault="00494D2A" w:rsidP="005112A6">
      <w:pPr>
        <w:spacing w:line="276" w:lineRule="auto"/>
        <w:jc w:val="both"/>
        <w:rPr>
          <w:rFonts w:ascii="Noto IKEA Latin" w:hAnsi="Noto IKEA Latin"/>
          <w:sz w:val="16"/>
          <w:szCs w:val="16"/>
          <w:lang w:val="pl-PL"/>
        </w:rPr>
      </w:pPr>
      <w:r w:rsidRPr="00DF617C">
        <w:rPr>
          <w:rFonts w:ascii="Noto IKEA Latin" w:hAnsi="Noto IKEA Latin"/>
          <w:sz w:val="16"/>
          <w:szCs w:val="16"/>
          <w:lang w:val="pl-PL"/>
        </w:rPr>
        <w:t>www.alejabielany.pl</w:t>
      </w:r>
    </w:p>
    <w:p w14:paraId="0AA0787F" w14:textId="77777777" w:rsidR="00494D2A" w:rsidRPr="00DF617C" w:rsidRDefault="00494D2A" w:rsidP="005112A6">
      <w:pPr>
        <w:spacing w:line="276" w:lineRule="auto"/>
        <w:jc w:val="both"/>
        <w:rPr>
          <w:rFonts w:ascii="Noto IKEA Latin" w:hAnsi="Noto IKEA Latin"/>
          <w:sz w:val="16"/>
          <w:szCs w:val="16"/>
          <w:lang w:val="pl-PL"/>
        </w:rPr>
      </w:pPr>
      <w:r w:rsidRPr="00DF617C">
        <w:rPr>
          <w:rFonts w:ascii="Noto IKEA Latin" w:hAnsi="Noto IKEA Latin"/>
          <w:sz w:val="16"/>
          <w:szCs w:val="16"/>
          <w:lang w:val="pl-PL"/>
        </w:rPr>
        <w:t>www.facebook.com/AlejaBielany</w:t>
      </w:r>
    </w:p>
    <w:p w14:paraId="493B66A5" w14:textId="77777777" w:rsidR="00494D2A" w:rsidRPr="00DF617C" w:rsidRDefault="00494D2A" w:rsidP="005112A6">
      <w:pPr>
        <w:spacing w:line="276" w:lineRule="auto"/>
        <w:jc w:val="both"/>
        <w:rPr>
          <w:rFonts w:ascii="Noto IKEA Latin" w:hAnsi="Noto IKEA Latin"/>
          <w:sz w:val="16"/>
          <w:szCs w:val="16"/>
          <w:lang w:val="pl-PL"/>
        </w:rPr>
      </w:pPr>
    </w:p>
    <w:p w14:paraId="06DD9EDD" w14:textId="77777777" w:rsidR="00035C40" w:rsidRPr="00DF617C" w:rsidRDefault="00035C40" w:rsidP="005112A6">
      <w:pPr>
        <w:pStyle w:val="NormalnyWeb"/>
        <w:jc w:val="both"/>
        <w:rPr>
          <w:rFonts w:ascii="Noto IKEA Latin" w:hAnsi="Noto IKEA Latin"/>
          <w:b/>
          <w:sz w:val="16"/>
          <w:szCs w:val="22"/>
        </w:rPr>
      </w:pPr>
      <w:r w:rsidRPr="00DF617C">
        <w:rPr>
          <w:rFonts w:ascii="Noto IKEA Latin" w:hAnsi="Noto IKEA Latin"/>
          <w:b/>
          <w:sz w:val="16"/>
          <w:szCs w:val="22"/>
        </w:rPr>
        <w:t>O Ingka Centres:</w:t>
      </w:r>
    </w:p>
    <w:p w14:paraId="7F242C5E" w14:textId="77777777" w:rsidR="00DE27AE" w:rsidRPr="00DF617C" w:rsidRDefault="00DE27AE" w:rsidP="005112A6">
      <w:pPr>
        <w:spacing w:before="120"/>
        <w:jc w:val="both"/>
        <w:rPr>
          <w:rFonts w:ascii="Noto IKEA Latin" w:hAnsi="Noto IKEA Latin"/>
          <w:sz w:val="16"/>
          <w:szCs w:val="22"/>
          <w:lang w:val="pl-PL" w:eastAsia="pl-PL"/>
        </w:rPr>
      </w:pPr>
      <w:r w:rsidRPr="00DF617C">
        <w:rPr>
          <w:rFonts w:ascii="Noto IKEA Latin" w:hAnsi="Noto IKEA Latin"/>
          <w:sz w:val="16"/>
          <w:szCs w:val="22"/>
          <w:lang w:val="pl-PL" w:eastAsia="pl-PL"/>
        </w:rPr>
        <w:t xml:space="preserve">Ingka Centres </w:t>
      </w:r>
      <w:r w:rsidRPr="00DF617C">
        <w:rPr>
          <w:rFonts w:ascii="Noto IKEA Latin" w:hAnsi="Noto IKEA Latin" w:cs="Segoe UI"/>
          <w:sz w:val="16"/>
          <w:szCs w:val="22"/>
          <w:lang w:val="pl-PL" w:eastAsia="pl-PL"/>
        </w:rPr>
        <w:t>należy</w:t>
      </w:r>
      <w:r w:rsidRPr="00DF617C">
        <w:rPr>
          <w:rFonts w:ascii="Noto IKEA Latin" w:hAnsi="Noto IKEA Latin"/>
          <w:sz w:val="16"/>
          <w:szCs w:val="22"/>
          <w:lang w:val="pl-PL" w:eastAsia="pl-PL"/>
        </w:rPr>
        <w:t xml:space="preserve"> do Grupy Ingka</w:t>
      </w:r>
      <w:r w:rsidRPr="00DF617C">
        <w:rPr>
          <w:rFonts w:ascii="Noto IKEA Latin" w:hAnsi="Noto IKEA Latin" w:cs="Segoe UI"/>
          <w:sz w:val="16"/>
          <w:szCs w:val="22"/>
          <w:lang w:val="pl-PL" w:eastAsia="pl-PL"/>
        </w:rPr>
        <w:t xml:space="preserve"> i</w:t>
      </w:r>
      <w:r w:rsidRPr="00DF617C">
        <w:rPr>
          <w:rFonts w:ascii="Noto IKEA Latin" w:hAnsi="Noto IKEA Latin"/>
          <w:sz w:val="16"/>
          <w:szCs w:val="22"/>
          <w:lang w:val="pl-PL" w:eastAsia="pl-PL"/>
        </w:rPr>
        <w:t xml:space="preserve"> od</w:t>
      </w:r>
      <w:r w:rsidRPr="00DF617C">
        <w:rPr>
          <w:rFonts w:ascii="Noto IKEA Latin" w:hAnsi="Noto IKEA Latin" w:cs="Segoe UI"/>
          <w:sz w:val="16"/>
          <w:szCs w:val="22"/>
          <w:lang w:val="pl-PL" w:eastAsia="pl-PL"/>
        </w:rPr>
        <w:t xml:space="preserve"> ponad</w:t>
      </w:r>
      <w:r w:rsidRPr="00DF617C">
        <w:rPr>
          <w:rFonts w:ascii="Noto IKEA Latin" w:hAnsi="Noto IKEA Latin"/>
          <w:sz w:val="16"/>
          <w:szCs w:val="22"/>
          <w:lang w:val="pl-PL" w:eastAsia="pl-PL"/>
        </w:rPr>
        <w:t xml:space="preserve"> 40 lat buduje i zarządza rentownymi centrami handlowymi, w tym Wola Parkiem. Obecnie posiada 45 obiektów w 15 krajach, które co roku odwiedza </w:t>
      </w:r>
      <w:r w:rsidRPr="00DF617C">
        <w:rPr>
          <w:rFonts w:ascii="Noto IKEA Latin" w:hAnsi="Noto IKEA Latin" w:cs="Segoe UI"/>
          <w:sz w:val="16"/>
          <w:szCs w:val="22"/>
          <w:lang w:val="pl-PL" w:eastAsia="pl-PL"/>
        </w:rPr>
        <w:t>480</w:t>
      </w:r>
      <w:r w:rsidRPr="00DF617C">
        <w:rPr>
          <w:rFonts w:ascii="Noto IKEA Latin" w:hAnsi="Noto IKEA Latin"/>
          <w:sz w:val="16"/>
          <w:szCs w:val="22"/>
          <w:lang w:val="pl-PL" w:eastAsia="pl-PL"/>
        </w:rPr>
        <w:t xml:space="preserve"> milionów osób. Do 2025 roku </w:t>
      </w:r>
      <w:r w:rsidRPr="00DF617C">
        <w:rPr>
          <w:rFonts w:ascii="Noto IKEA Latin" w:hAnsi="Noto IKEA Latin" w:cs="Segoe UI"/>
          <w:sz w:val="16"/>
          <w:szCs w:val="22"/>
          <w:lang w:val="pl-PL" w:eastAsia="pl-PL"/>
        </w:rPr>
        <w:t xml:space="preserve">spółka planuje, że w jej portfolio będzie łącznie </w:t>
      </w:r>
      <w:r w:rsidRPr="00DF617C">
        <w:rPr>
          <w:rFonts w:ascii="Noto IKEA Latin" w:hAnsi="Noto IKEA Latin"/>
          <w:sz w:val="16"/>
          <w:szCs w:val="22"/>
          <w:lang w:val="pl-PL" w:eastAsia="pl-PL"/>
        </w:rPr>
        <w:t>70 lokalizacji, które będą w stanie przyjąć 1 miliard odwiedzających. Ingka Centres stawia na stały wzrost i podnoszenie jakości usług. Wraz z firmą rozwijają się także jej najemcy i partnerzy biznesowi, a wśród nich 1 600</w:t>
      </w:r>
      <w:r w:rsidRPr="00DF617C">
        <w:rPr>
          <w:rFonts w:ascii="Noto IKEA Latin" w:hAnsi="Noto IKEA Latin" w:cs="Segoe UI"/>
          <w:sz w:val="16"/>
          <w:szCs w:val="22"/>
          <w:lang w:val="pl-PL" w:eastAsia="pl-PL"/>
        </w:rPr>
        <w:t> </w:t>
      </w:r>
      <w:r w:rsidRPr="00DF617C">
        <w:rPr>
          <w:rFonts w:ascii="Noto IKEA Latin" w:hAnsi="Noto IKEA Latin"/>
          <w:sz w:val="16"/>
          <w:szCs w:val="22"/>
          <w:lang w:val="pl-PL" w:eastAsia="pl-PL"/>
        </w:rPr>
        <w:t>marek prowadzących 7 000</w:t>
      </w:r>
      <w:r w:rsidRPr="00DF617C">
        <w:rPr>
          <w:rFonts w:ascii="Noto IKEA Latin" w:hAnsi="Noto IKEA Latin" w:cs="Segoe UI"/>
          <w:sz w:val="16"/>
          <w:szCs w:val="22"/>
          <w:lang w:val="pl-PL" w:eastAsia="pl-PL"/>
        </w:rPr>
        <w:t> </w:t>
      </w:r>
      <w:r w:rsidRPr="00DF617C">
        <w:rPr>
          <w:rFonts w:ascii="Noto IKEA Latin" w:hAnsi="Noto IKEA Latin"/>
          <w:sz w:val="16"/>
          <w:szCs w:val="22"/>
          <w:lang w:val="pl-PL" w:eastAsia="pl-PL"/>
        </w:rPr>
        <w:t xml:space="preserve">sklepów. </w:t>
      </w:r>
    </w:p>
    <w:p w14:paraId="29C7192C" w14:textId="77777777" w:rsidR="00DE27AE" w:rsidRPr="00DF617C" w:rsidRDefault="00DE27AE" w:rsidP="005112A6">
      <w:pPr>
        <w:spacing w:before="120"/>
        <w:jc w:val="both"/>
        <w:rPr>
          <w:rFonts w:ascii="Noto IKEA Latin" w:hAnsi="Noto IKEA Latin"/>
          <w:sz w:val="16"/>
          <w:szCs w:val="22"/>
          <w:lang w:val="pl-PL" w:eastAsia="pl-PL"/>
        </w:rPr>
      </w:pPr>
      <w:r w:rsidRPr="00DF617C">
        <w:rPr>
          <w:rFonts w:ascii="Noto IKEA Latin" w:hAnsi="Noto IKEA Latin"/>
          <w:sz w:val="16"/>
          <w:szCs w:val="22"/>
          <w:lang w:val="pl-PL" w:eastAsia="pl-PL"/>
        </w:rPr>
        <w:t>W Polsce Ingka Centres zarządza pięcioma obiektami handlowymi znajdującymi się w Lublinie, Gdańsku, Łodzi, Wrocławiu oraz Warszawie.</w:t>
      </w:r>
    </w:p>
    <w:bookmarkEnd w:id="4"/>
    <w:p w14:paraId="561D6CBF" w14:textId="77777777" w:rsidR="00C0352D" w:rsidRPr="00DF617C" w:rsidRDefault="00C0352D" w:rsidP="005112A6">
      <w:pPr>
        <w:jc w:val="both"/>
        <w:rPr>
          <w:rFonts w:ascii="Noto IKEA Latin" w:hAnsi="Noto IKEA Latin"/>
          <w:sz w:val="22"/>
          <w:szCs w:val="22"/>
          <w:lang w:val="pl-PL"/>
        </w:rPr>
      </w:pPr>
    </w:p>
    <w:sectPr w:rsidR="00C0352D" w:rsidRPr="00DF617C" w:rsidSect="002A43F7">
      <w:headerReference w:type="default" r:id="rId10"/>
      <w:footerReference w:type="default" r:id="rId11"/>
      <w:headerReference w:type="first" r:id="rId12"/>
      <w:footerReference w:type="first" r:id="rId13"/>
      <w:pgSz w:w="11907" w:h="16840" w:code="9"/>
      <w:pgMar w:top="1701" w:right="1417" w:bottom="1588" w:left="1418" w:header="624" w:footer="17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3A35" w14:textId="77777777" w:rsidR="00DE7DBD" w:rsidRDefault="00DE7DBD">
      <w:r>
        <w:separator/>
      </w:r>
    </w:p>
  </w:endnote>
  <w:endnote w:type="continuationSeparator" w:id="0">
    <w:p w14:paraId="6E60380B" w14:textId="77777777" w:rsidR="00DE7DBD" w:rsidRDefault="00DE7DBD">
      <w:r>
        <w:continuationSeparator/>
      </w:r>
    </w:p>
  </w:endnote>
  <w:endnote w:type="continuationNotice" w:id="1">
    <w:p w14:paraId="161A1163" w14:textId="77777777" w:rsidR="00DE7DBD" w:rsidRDefault="00DE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oto IKEA Latin">
    <w:altName w:val="Calibri"/>
    <w:charset w:val="00"/>
    <w:family w:val="swiss"/>
    <w:pitch w:val="variable"/>
    <w:sig w:usb0="A00002FF" w:usb1="0000201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8C41" w14:textId="23EF8930" w:rsidR="007C02C7" w:rsidRDefault="00076B76" w:rsidP="002A43F7">
    <w:pPr>
      <w:widowControl w:val="0"/>
      <w:tabs>
        <w:tab w:val="left" w:pos="7020"/>
        <w:tab w:val="right" w:pos="8731"/>
      </w:tabs>
      <w:autoSpaceDE w:val="0"/>
      <w:autoSpaceDN w:val="0"/>
      <w:adjustRightInd w:val="0"/>
      <w:spacing w:line="200" w:lineRule="exact"/>
    </w:pPr>
    <w:r>
      <w:rPr>
        <w:noProof/>
        <w:lang w:val="en-GB" w:eastAsia="en-GB"/>
      </w:rPr>
      <mc:AlternateContent>
        <mc:Choice Requires="wps">
          <w:drawing>
            <wp:anchor distT="0" distB="0" distL="114300" distR="114300" simplePos="0" relativeHeight="251658243" behindDoc="0" locked="0" layoutInCell="1" allowOverlap="1" wp14:anchorId="5B0CF7C9" wp14:editId="600E696E">
              <wp:simplePos x="0" y="0"/>
              <wp:positionH relativeFrom="column">
                <wp:posOffset>4622165</wp:posOffset>
              </wp:positionH>
              <wp:positionV relativeFrom="paragraph">
                <wp:posOffset>-651510</wp:posOffset>
              </wp:positionV>
              <wp:extent cx="2045970" cy="80581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5A9BD"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29BD8A28" w14:textId="77777777" w:rsidR="007C02C7" w:rsidRDefault="007C02C7"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6769F9D8" w14:textId="77777777" w:rsidR="007C02C7" w:rsidRPr="00AC50A1" w:rsidRDefault="007C02C7"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67A2C116" w14:textId="77777777" w:rsidR="007C02C7" w:rsidRDefault="007C02C7"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69D65F3A" w14:textId="77777777" w:rsidR="007C02C7" w:rsidRPr="00DB1BCD" w:rsidRDefault="007C02C7" w:rsidP="002A43F7">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60102609" w14:textId="77777777" w:rsidR="007C02C7" w:rsidRPr="00E51EE7" w:rsidRDefault="007C02C7" w:rsidP="002A43F7">
                          <w:pPr>
                            <w:widowControl w:val="0"/>
                            <w:autoSpaceDE w:val="0"/>
                            <w:autoSpaceDN w:val="0"/>
                            <w:adjustRightInd w:val="0"/>
                            <w:spacing w:line="276" w:lineRule="auto"/>
                            <w:ind w:right="-41"/>
                            <w:rPr>
                              <w:rFonts w:cs="Verdana"/>
                              <w:color w:val="646568"/>
                              <w:sz w:val="13"/>
                              <w:szCs w:val="1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CF7C9" id="_x0000_t202" coordsize="21600,21600" o:spt="202" path="m,l,21600r21600,l21600,xe">
              <v:stroke joinstyle="miter"/>
              <v:path gradientshapeok="t" o:connecttype="rect"/>
            </v:shapetype>
            <v:shape id="Text Box 25" o:spid="_x0000_s1026" type="#_x0000_t202" style="position:absolute;margin-left:363.95pt;margin-top:-51.3pt;width:161.1pt;height:63.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" stroked="f">
              <v:textbox>
                <w:txbxContent>
                  <w:p w14:paraId="5435A9BD"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29BD8A28" w14:textId="77777777" w:rsidR="007C02C7" w:rsidRDefault="007C02C7"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6769F9D8" w14:textId="77777777" w:rsidR="007C02C7" w:rsidRPr="00AC50A1" w:rsidRDefault="007C02C7"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67A2C116" w14:textId="77777777" w:rsidR="007C02C7" w:rsidRDefault="007C02C7" w:rsidP="002A43F7">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69D65F3A" w14:textId="77777777" w:rsidR="007C02C7" w:rsidRPr="00DB1BCD" w:rsidRDefault="007C02C7" w:rsidP="002A43F7">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60102609" w14:textId="77777777" w:rsidR="007C02C7" w:rsidRPr="00E51EE7" w:rsidRDefault="007C02C7" w:rsidP="002A43F7">
                    <w:pPr>
                      <w:widowControl w:val="0"/>
                      <w:autoSpaceDE w:val="0"/>
                      <w:autoSpaceDN w:val="0"/>
                      <w:adjustRightInd w:val="0"/>
                      <w:spacing w:line="276" w:lineRule="auto"/>
                      <w:ind w:right="-41"/>
                      <w:rPr>
                        <w:rFonts w:cs="Verdana"/>
                        <w:color w:val="646568"/>
                        <w:sz w:val="13"/>
                        <w:szCs w:val="13"/>
                        <w:lang w:val="en-GB"/>
                      </w:rPr>
                    </w:pPr>
                  </w:p>
                </w:txbxContent>
              </v:textbox>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1B8ACBD7" wp14:editId="7AB76AAC">
              <wp:simplePos x="0" y="0"/>
              <wp:positionH relativeFrom="column">
                <wp:posOffset>3221990</wp:posOffset>
              </wp:positionH>
              <wp:positionV relativeFrom="paragraph">
                <wp:posOffset>-651510</wp:posOffset>
              </wp:positionV>
              <wp:extent cx="2300605" cy="80581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CAE9C" w14:textId="77777777" w:rsidR="007C02C7" w:rsidRPr="00120D1E" w:rsidRDefault="007C02C7" w:rsidP="002A43F7">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4A636A71"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62F74DBC"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446E1996"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4ED865BC"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5EC3B9C2" w14:textId="77777777" w:rsidR="007C02C7" w:rsidRPr="003178AD" w:rsidRDefault="007C02C7" w:rsidP="002A43F7">
                          <w:pPr>
                            <w:rPr>
                              <w:szCs w:val="13"/>
                            </w:rPr>
                          </w:pPr>
                          <w:r>
                            <w:rPr>
                              <w:rFonts w:cs="Verdana"/>
                              <w:color w:val="646568"/>
                              <w:sz w:val="12"/>
                              <w:szCs w:val="12"/>
                              <w:lang w:val="sv-SE" w:eastAsia="sv-SE"/>
                            </w:rPr>
                            <w:t>www.shopandmeet.com</w:t>
                          </w:r>
                        </w:p>
                        <w:p w14:paraId="15BA26DD" w14:textId="77777777" w:rsidR="007C02C7" w:rsidRPr="005C3663" w:rsidRDefault="007C02C7" w:rsidP="002A43F7">
                          <w:pPr>
                            <w:pStyle w:val="Ingetstyckeformat"/>
                            <w:tabs>
                              <w:tab w:val="left" w:pos="0"/>
                              <w:tab w:val="left" w:pos="260"/>
                            </w:tabs>
                            <w:spacing w:line="276" w:lineRule="auto"/>
                            <w:rPr>
                              <w:rFonts w:ascii="Verdana" w:hAnsi="Verdana" w:cs="Verdana"/>
                              <w:color w:val="0051BA"/>
                              <w:sz w:val="13"/>
                              <w:szCs w:val="1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8ACBD7" id="Text Box 24" o:spid="_x0000_s1027" type="#_x0000_t202" style="position:absolute;margin-left:253.7pt;margin-top:-51.3pt;width:181.15pt;height:63.45pt;z-index:25165824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" stroked="f">
              <v:textbox>
                <w:txbxContent>
                  <w:p w14:paraId="3F1CAE9C" w14:textId="77777777" w:rsidR="007C02C7" w:rsidRPr="00120D1E" w:rsidRDefault="007C02C7" w:rsidP="002A43F7">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4A636A71"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62F74DBC"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446E1996"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4ED865BC" w14:textId="77777777" w:rsidR="007C02C7" w:rsidRDefault="007C02C7" w:rsidP="002A43F7">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5EC3B9C2" w14:textId="77777777" w:rsidR="007C02C7" w:rsidRPr="003178AD" w:rsidRDefault="007C02C7" w:rsidP="002A43F7">
                    <w:pPr>
                      <w:rPr>
                        <w:szCs w:val="13"/>
                      </w:rPr>
                    </w:pPr>
                    <w:r>
                      <w:rPr>
                        <w:rFonts w:cs="Verdana"/>
                        <w:color w:val="646568"/>
                        <w:sz w:val="12"/>
                        <w:szCs w:val="12"/>
                        <w:lang w:val="sv-SE" w:eastAsia="sv-SE"/>
                      </w:rPr>
                      <w:t>www.shopandmeet.com</w:t>
                    </w:r>
                  </w:p>
                  <w:p w14:paraId="15BA26DD" w14:textId="77777777" w:rsidR="007C02C7" w:rsidRPr="005C3663" w:rsidRDefault="007C02C7" w:rsidP="002A43F7">
                    <w:pPr>
                      <w:pStyle w:val="Ingetstyckeformat"/>
                      <w:tabs>
                        <w:tab w:val="left" w:pos="0"/>
                        <w:tab w:val="left" w:pos="260"/>
                      </w:tabs>
                      <w:spacing w:line="276" w:lineRule="auto"/>
                      <w:rPr>
                        <w:rFonts w:ascii="Verdana" w:hAnsi="Verdana" w:cs="Verdana"/>
                        <w:color w:val="0051BA"/>
                        <w:sz w:val="13"/>
                        <w:szCs w:val="13"/>
                      </w:rPr>
                    </w:pPr>
                  </w:p>
                </w:txbxContent>
              </v:textbox>
            </v:shape>
          </w:pict>
        </mc:Fallback>
      </mc:AlternateContent>
    </w:r>
    <w:r w:rsidR="007C02C7">
      <w:rPr>
        <w:noProof/>
        <w:lang w:val="en-GB" w:eastAsia="en-GB"/>
      </w:rPr>
      <w:drawing>
        <wp:anchor distT="0" distB="0" distL="114300" distR="114300" simplePos="0" relativeHeight="251658244" behindDoc="0" locked="0" layoutInCell="1" allowOverlap="1" wp14:anchorId="36BAA736" wp14:editId="31AD8D9F">
          <wp:simplePos x="0" y="0"/>
          <wp:positionH relativeFrom="column">
            <wp:posOffset>-610235</wp:posOffset>
          </wp:positionH>
          <wp:positionV relativeFrom="paragraph">
            <wp:posOffset>-523875</wp:posOffset>
          </wp:positionV>
          <wp:extent cx="1263650" cy="660400"/>
          <wp:effectExtent l="0" t="0" r="0" b="0"/>
          <wp:wrapNone/>
          <wp:docPr id="48" name="Picture 48" descr="C:\Users\JESVE10\AppData\Local\Microsoft\Windows\INetCache\Content.Word\Ingka_Centres_wordmark_Blue_CMYK.PNG"/>
          <wp:cNvGraphicFramePr/>
          <a:graphic xmlns:a="http://schemas.openxmlformats.org/drawingml/2006/main">
            <a:graphicData uri="http://schemas.openxmlformats.org/drawingml/2006/picture">
              <pic:pic xmlns:pic="http://schemas.openxmlformats.org/drawingml/2006/picture">
                <pic:nvPicPr>
                  <pic:cNvPr id="2" name="Picture 2" descr="C:\Users\JESVE10\AppData\Local\Microsoft\Windows\INetCache\Content.Word\Ingka_Centres_wordmark_Blue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660400"/>
                  </a:xfrm>
                  <a:prstGeom prst="rect">
                    <a:avLst/>
                  </a:prstGeom>
                  <a:noFill/>
                  <a:ln>
                    <a:noFill/>
                  </a:ln>
                </pic:spPr>
              </pic:pic>
            </a:graphicData>
          </a:graphic>
        </wp:anchor>
      </w:drawing>
    </w:r>
    <w:r w:rsidR="007C02C7">
      <w:tab/>
    </w:r>
    <w:r w:rsidR="007C02C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6D1" w14:textId="73678265" w:rsidR="007C02C7" w:rsidRDefault="00076B76">
    <w:pPr>
      <w:pStyle w:val="Stopka"/>
    </w:pPr>
    <w:r>
      <w:rPr>
        <w:noProof/>
        <w:lang w:val="en-GB" w:eastAsia="en-GB"/>
      </w:rPr>
      <mc:AlternateContent>
        <mc:Choice Requires="wps">
          <w:drawing>
            <wp:anchor distT="0" distB="0" distL="114300" distR="114300" simplePos="0" relativeHeight="251658241" behindDoc="1" locked="0" layoutInCell="0" allowOverlap="1" wp14:anchorId="6A1EDFC8" wp14:editId="602B2CEE">
              <wp:simplePos x="0" y="0"/>
              <wp:positionH relativeFrom="page">
                <wp:posOffset>194310</wp:posOffset>
              </wp:positionH>
              <wp:positionV relativeFrom="page">
                <wp:posOffset>10421620</wp:posOffset>
              </wp:positionV>
              <wp:extent cx="1612900" cy="127000"/>
              <wp:effectExtent l="0" t="0" r="0" b="0"/>
              <wp:wrapThrough wrapText="bothSides">
                <wp:wrapPolygon edited="0">
                  <wp:start x="0" y="0"/>
                  <wp:lineTo x="0" y="19440"/>
                  <wp:lineTo x="21430" y="19440"/>
                  <wp:lineTo x="21430" y="0"/>
                  <wp:lineTo x="0" y="0"/>
                </wp:wrapPolygon>
              </wp:wrapThrough>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B1E62" w14:textId="77777777" w:rsidR="007C02C7" w:rsidRPr="00367CD2" w:rsidRDefault="009D0E87" w:rsidP="002A43F7">
                          <w:pPr>
                            <w:pStyle w:val="Stopka"/>
                            <w:rPr>
                              <w:color w:val="5F5F5F"/>
                              <w:sz w:val="16"/>
                              <w:szCs w:val="16"/>
                            </w:rPr>
                          </w:pPr>
                          <w:r w:rsidRPr="00367CD2">
                            <w:rPr>
                              <w:color w:val="5F5F5F"/>
                              <w:sz w:val="16"/>
                              <w:szCs w:val="16"/>
                            </w:rPr>
                            <w:fldChar w:fldCharType="begin"/>
                          </w:r>
                          <w:r w:rsidR="007C02C7" w:rsidRPr="00367CD2">
                            <w:rPr>
                              <w:color w:val="5F5F5F"/>
                              <w:sz w:val="16"/>
                              <w:szCs w:val="16"/>
                            </w:rPr>
                            <w:instrText xml:space="preserve"> PAGE </w:instrText>
                          </w:r>
                          <w:r w:rsidRPr="00367CD2">
                            <w:rPr>
                              <w:color w:val="5F5F5F"/>
                              <w:sz w:val="16"/>
                              <w:szCs w:val="16"/>
                            </w:rPr>
                            <w:fldChar w:fldCharType="separate"/>
                          </w:r>
                          <w:r w:rsidR="007C02C7">
                            <w:rPr>
                              <w:noProof/>
                              <w:color w:val="5F5F5F"/>
                              <w:sz w:val="16"/>
                              <w:szCs w:val="16"/>
                            </w:rPr>
                            <w:t>1</w:t>
                          </w:r>
                          <w:r w:rsidRPr="00367CD2">
                            <w:rPr>
                              <w:color w:val="5F5F5F"/>
                              <w:sz w:val="16"/>
                              <w:szCs w:val="16"/>
                            </w:rPr>
                            <w:fldChar w:fldCharType="end"/>
                          </w:r>
                          <w:r w:rsidR="007C02C7">
                            <w:rPr>
                              <w:color w:val="5F5F5F"/>
                              <w:sz w:val="16"/>
                              <w:szCs w:val="16"/>
                            </w:rPr>
                            <w:t>/</w:t>
                          </w:r>
                          <w:r w:rsidRPr="00367CD2">
                            <w:rPr>
                              <w:color w:val="5F5F5F"/>
                              <w:sz w:val="16"/>
                              <w:szCs w:val="16"/>
                            </w:rPr>
                            <w:fldChar w:fldCharType="begin"/>
                          </w:r>
                          <w:r w:rsidR="007C02C7" w:rsidRPr="00367CD2">
                            <w:rPr>
                              <w:color w:val="5F5F5F"/>
                              <w:sz w:val="16"/>
                              <w:szCs w:val="16"/>
                            </w:rPr>
                            <w:instrText xml:space="preserve"> NUMPAGES  </w:instrText>
                          </w:r>
                          <w:r w:rsidRPr="00367CD2">
                            <w:rPr>
                              <w:color w:val="5F5F5F"/>
                              <w:sz w:val="16"/>
                              <w:szCs w:val="16"/>
                            </w:rPr>
                            <w:fldChar w:fldCharType="separate"/>
                          </w:r>
                          <w:r w:rsidR="007C02C7">
                            <w:rPr>
                              <w:noProof/>
                              <w:color w:val="5F5F5F"/>
                              <w:sz w:val="16"/>
                              <w:szCs w:val="16"/>
                            </w:rPr>
                            <w:t>1</w:t>
                          </w:r>
                          <w:r w:rsidRPr="00367CD2">
                            <w:rPr>
                              <w:color w:val="5F5F5F"/>
                              <w:sz w:val="16"/>
                              <w:szCs w:val="16"/>
                            </w:rPr>
                            <w:fldChar w:fldCharType="end"/>
                          </w:r>
                        </w:p>
                        <w:p w14:paraId="62A9592F" w14:textId="77777777" w:rsidR="007C02C7" w:rsidRPr="00367CD2" w:rsidRDefault="007C02C7" w:rsidP="002A43F7">
                          <w:pPr>
                            <w:widowControl w:val="0"/>
                            <w:autoSpaceDE w:val="0"/>
                            <w:autoSpaceDN w:val="0"/>
                            <w:adjustRightInd w:val="0"/>
                            <w:spacing w:line="186" w:lineRule="exact"/>
                            <w:ind w:left="20" w:right="-44"/>
                            <w:rPr>
                              <w:rFonts w:cs="Verdana"/>
                              <w:color w:val="5F5F5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EDFC8" id="_x0000_t202" coordsize="21600,21600" o:spt="202" path="m,l,21600r21600,l21600,xe">
              <v:stroke joinstyle="miter"/>
              <v:path gradientshapeok="t" o:connecttype="rect"/>
            </v:shapetype>
            <v:shape id="Text Box 18" o:spid="_x0000_s1028" type="#_x0000_t202" style="position:absolute;margin-left:15.3pt;margin-top:820.6pt;width:127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" o:allowincell="f" filled="f" stroked="f">
              <v:textbox inset="0,0,0,0">
                <w:txbxContent>
                  <w:p w14:paraId="205B1E62" w14:textId="77777777" w:rsidR="007C02C7" w:rsidRPr="00367CD2" w:rsidRDefault="009D0E87" w:rsidP="002A43F7">
                    <w:pPr>
                      <w:pStyle w:val="Footer"/>
                      <w:rPr>
                        <w:color w:val="5F5F5F"/>
                        <w:sz w:val="16"/>
                        <w:szCs w:val="16"/>
                      </w:rPr>
                    </w:pPr>
                    <w:r w:rsidRPr="00367CD2">
                      <w:rPr>
                        <w:color w:val="5F5F5F"/>
                        <w:sz w:val="16"/>
                        <w:szCs w:val="16"/>
                      </w:rPr>
                      <w:fldChar w:fldCharType="begin"/>
                    </w:r>
                    <w:r w:rsidR="007C02C7" w:rsidRPr="00367CD2">
                      <w:rPr>
                        <w:color w:val="5F5F5F"/>
                        <w:sz w:val="16"/>
                        <w:szCs w:val="16"/>
                      </w:rPr>
                      <w:instrText xml:space="preserve"> PAGE </w:instrText>
                    </w:r>
                    <w:r w:rsidRPr="00367CD2">
                      <w:rPr>
                        <w:color w:val="5F5F5F"/>
                        <w:sz w:val="16"/>
                        <w:szCs w:val="16"/>
                      </w:rPr>
                      <w:fldChar w:fldCharType="separate"/>
                    </w:r>
                    <w:r w:rsidR="007C02C7">
                      <w:rPr>
                        <w:noProof/>
                        <w:color w:val="5F5F5F"/>
                        <w:sz w:val="16"/>
                        <w:szCs w:val="16"/>
                      </w:rPr>
                      <w:t>1</w:t>
                    </w:r>
                    <w:r w:rsidRPr="00367CD2">
                      <w:rPr>
                        <w:color w:val="5F5F5F"/>
                        <w:sz w:val="16"/>
                        <w:szCs w:val="16"/>
                      </w:rPr>
                      <w:fldChar w:fldCharType="end"/>
                    </w:r>
                    <w:r w:rsidR="007C02C7">
                      <w:rPr>
                        <w:color w:val="5F5F5F"/>
                        <w:sz w:val="16"/>
                        <w:szCs w:val="16"/>
                      </w:rPr>
                      <w:t>/</w:t>
                    </w:r>
                    <w:r w:rsidRPr="00367CD2">
                      <w:rPr>
                        <w:color w:val="5F5F5F"/>
                        <w:sz w:val="16"/>
                        <w:szCs w:val="16"/>
                      </w:rPr>
                      <w:fldChar w:fldCharType="begin"/>
                    </w:r>
                    <w:r w:rsidR="007C02C7" w:rsidRPr="00367CD2">
                      <w:rPr>
                        <w:color w:val="5F5F5F"/>
                        <w:sz w:val="16"/>
                        <w:szCs w:val="16"/>
                      </w:rPr>
                      <w:instrText xml:space="preserve"> NUMPAGES  </w:instrText>
                    </w:r>
                    <w:r w:rsidRPr="00367CD2">
                      <w:rPr>
                        <w:color w:val="5F5F5F"/>
                        <w:sz w:val="16"/>
                        <w:szCs w:val="16"/>
                      </w:rPr>
                      <w:fldChar w:fldCharType="separate"/>
                    </w:r>
                    <w:r w:rsidR="007C02C7">
                      <w:rPr>
                        <w:noProof/>
                        <w:color w:val="5F5F5F"/>
                        <w:sz w:val="16"/>
                        <w:szCs w:val="16"/>
                      </w:rPr>
                      <w:t>1</w:t>
                    </w:r>
                    <w:r w:rsidRPr="00367CD2">
                      <w:rPr>
                        <w:color w:val="5F5F5F"/>
                        <w:sz w:val="16"/>
                        <w:szCs w:val="16"/>
                      </w:rPr>
                      <w:fldChar w:fldCharType="end"/>
                    </w:r>
                  </w:p>
                  <w:p w14:paraId="62A9592F" w14:textId="77777777" w:rsidR="007C02C7" w:rsidRPr="00367CD2" w:rsidRDefault="007C02C7" w:rsidP="002A43F7">
                    <w:pPr>
                      <w:widowControl w:val="0"/>
                      <w:autoSpaceDE w:val="0"/>
                      <w:autoSpaceDN w:val="0"/>
                      <w:adjustRightInd w:val="0"/>
                      <w:spacing w:line="186" w:lineRule="exact"/>
                      <w:ind w:left="20" w:right="-44"/>
                      <w:rPr>
                        <w:rFonts w:cs="Verdana"/>
                        <w:color w:val="5F5F5F"/>
                        <w:sz w:val="16"/>
                        <w:szCs w:val="16"/>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3D7BDF63" wp14:editId="2CE4E763">
              <wp:simplePos x="0" y="0"/>
              <wp:positionH relativeFrom="column">
                <wp:posOffset>3533140</wp:posOffset>
              </wp:positionH>
              <wp:positionV relativeFrom="paragraph">
                <wp:posOffset>-347345</wp:posOffset>
              </wp:positionV>
              <wp:extent cx="2988310" cy="539750"/>
              <wp:effectExtent l="0" t="0" r="0" b="0"/>
              <wp:wrapThrough wrapText="bothSides">
                <wp:wrapPolygon edited="0">
                  <wp:start x="275" y="2287"/>
                  <wp:lineTo x="275" y="19059"/>
                  <wp:lineTo x="21205" y="19059"/>
                  <wp:lineTo x="21205" y="2287"/>
                  <wp:lineTo x="275" y="2287"/>
                </wp:wrapPolygon>
              </wp:wrapThrough>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A012" w14:textId="77777777" w:rsidR="007C02C7" w:rsidRDefault="007C02C7" w:rsidP="002A43F7">
                          <w:r>
                            <w:rPr>
                              <w:noProof/>
                              <w:lang w:val="en-GB" w:eastAsia="en-GB"/>
                            </w:rPr>
                            <w:drawing>
                              <wp:inline distT="0" distB="0" distL="0" distR="0" wp14:anchorId="13397D8F" wp14:editId="1F928C27">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DF63" id="Text Box 17" o:spid="_x0000_s1029" type="#_x0000_t202" style="position:absolute;margin-left:278.2pt;margin-top:-27.35pt;width:235.3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" filled="f" stroked="f">
              <v:textbox inset=",7.2pt,,7.2pt">
                <w:txbxContent>
                  <w:p w14:paraId="4EC1A012" w14:textId="77777777" w:rsidR="007C02C7" w:rsidRDefault="007C02C7" w:rsidP="002A43F7">
                    <w:r>
                      <w:rPr>
                        <w:noProof/>
                        <w:lang w:val="en-GB" w:eastAsia="en-GB"/>
                      </w:rPr>
                      <w:drawing>
                        <wp:inline distT="0" distB="0" distL="0" distR="0" wp14:anchorId="13397D8F" wp14:editId="1F928C27">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3BEA" w14:textId="77777777" w:rsidR="00DE7DBD" w:rsidRDefault="00DE7DBD">
      <w:r>
        <w:separator/>
      </w:r>
    </w:p>
  </w:footnote>
  <w:footnote w:type="continuationSeparator" w:id="0">
    <w:p w14:paraId="7FA8E994" w14:textId="77777777" w:rsidR="00DE7DBD" w:rsidRDefault="00DE7DBD">
      <w:r>
        <w:continuationSeparator/>
      </w:r>
    </w:p>
  </w:footnote>
  <w:footnote w:type="continuationNotice" w:id="1">
    <w:p w14:paraId="77289BCE" w14:textId="77777777" w:rsidR="00DE7DBD" w:rsidRDefault="00DE7DBD"/>
  </w:footnote>
  <w:footnote w:id="2">
    <w:p w14:paraId="7797928C" w14:textId="77777777" w:rsidR="00DF617C" w:rsidRPr="009B4ACF" w:rsidRDefault="00DF617C" w:rsidP="00DF617C">
      <w:pPr>
        <w:pStyle w:val="Bezodstpw"/>
        <w:rPr>
          <w:sz w:val="16"/>
        </w:rPr>
      </w:pPr>
      <w:r w:rsidRPr="009B4ACF">
        <w:rPr>
          <w:rStyle w:val="Odwoanieprzypisudolnego"/>
          <w:sz w:val="16"/>
        </w:rPr>
        <w:footnoteRef/>
      </w:r>
      <w:r w:rsidRPr="009B4ACF">
        <w:rPr>
          <w:sz w:val="16"/>
        </w:rPr>
        <w:t xml:space="preserve"> PISA, Poland coronavirus education country note, </w:t>
      </w:r>
      <w:hyperlink r:id="rId1" w:history="1">
        <w:r w:rsidRPr="009B4ACF">
          <w:rPr>
            <w:rStyle w:val="Hipercze"/>
            <w:sz w:val="16"/>
          </w:rPr>
          <w:t>http://www.oecd.org/education/Poland-coronavirus-education-country-note.pdf</w:t>
        </w:r>
      </w:hyperlink>
    </w:p>
  </w:footnote>
  <w:footnote w:id="3">
    <w:p w14:paraId="0CDE019E" w14:textId="77777777" w:rsidR="00DF617C" w:rsidRPr="009B4ACF" w:rsidRDefault="00DF617C" w:rsidP="00DF617C">
      <w:pPr>
        <w:pStyle w:val="Bezodstpw"/>
        <w:rPr>
          <w:sz w:val="16"/>
          <w:lang w:val="pl-PL"/>
        </w:rPr>
      </w:pPr>
      <w:r w:rsidRPr="009B4ACF">
        <w:rPr>
          <w:rStyle w:val="Odwoanieprzypisudolnego"/>
          <w:sz w:val="16"/>
        </w:rPr>
        <w:footnoteRef/>
      </w:r>
      <w:r w:rsidRPr="009B4ACF">
        <w:rPr>
          <w:sz w:val="16"/>
          <w:lang w:val="pl-PL"/>
        </w:rPr>
        <w:t xml:space="preserve"> Problem wykluczenia cyfrowego w edukacji zdalnej. Ekspertyza, </w:t>
      </w:r>
      <w:hyperlink r:id="rId2" w:history="1">
        <w:r w:rsidRPr="009B4ACF">
          <w:rPr>
            <w:rStyle w:val="Hipercze"/>
            <w:sz w:val="16"/>
            <w:lang w:val="pl-PL"/>
          </w:rPr>
          <w:t>https://oees.pl/wp-content/uploads/2020/04/Ekspertyza-3.pdf</w:t>
        </w:r>
      </w:hyperlink>
      <w:r w:rsidRPr="009B4ACF">
        <w:rPr>
          <w:sz w:val="16"/>
          <w:lang w:val="pl-PL"/>
        </w:rPr>
        <w:t xml:space="preserve"> </w:t>
      </w:r>
    </w:p>
  </w:footnote>
  <w:footnote w:id="4">
    <w:p w14:paraId="3BF0CE82" w14:textId="77777777" w:rsidR="00DF617C" w:rsidRPr="009B4ACF" w:rsidRDefault="00DF617C" w:rsidP="00DF617C">
      <w:pPr>
        <w:pStyle w:val="Bezodstpw"/>
        <w:rPr>
          <w:sz w:val="16"/>
          <w:lang w:val="pl-PL"/>
        </w:rPr>
      </w:pPr>
      <w:r w:rsidRPr="009B4ACF">
        <w:rPr>
          <w:rStyle w:val="Odwoanieprzypisudolnego"/>
          <w:sz w:val="16"/>
        </w:rPr>
        <w:footnoteRef/>
      </w:r>
      <w:r w:rsidRPr="009B4ACF">
        <w:rPr>
          <w:sz w:val="16"/>
        </w:rPr>
        <w:t xml:space="preserve"> </w:t>
      </w:r>
      <w:r w:rsidRPr="009B4ACF">
        <w:rPr>
          <w:sz w:val="16"/>
          <w:lang w:val="pl-PL"/>
        </w:rPr>
        <w:t>tamże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FB2A" w14:textId="7AC825F4" w:rsidR="007C02C7" w:rsidRDefault="007C02C7" w:rsidP="00DE2A46">
    <w:pPr>
      <w:pStyle w:val="Nagwek"/>
      <w:jc w:val="both"/>
    </w:pPr>
    <w:r>
      <w:rPr>
        <w:noProof/>
        <w:lang w:val="en-GB" w:eastAsia="en-GB"/>
      </w:rPr>
      <w:drawing>
        <wp:anchor distT="0" distB="0" distL="114300" distR="114300" simplePos="0" relativeHeight="251658247" behindDoc="0" locked="0" layoutInCell="1" allowOverlap="1" wp14:anchorId="1D37410D" wp14:editId="6B650CEE">
          <wp:simplePos x="0" y="0"/>
          <wp:positionH relativeFrom="margin">
            <wp:align>right</wp:align>
          </wp:positionH>
          <wp:positionV relativeFrom="paragraph">
            <wp:posOffset>7620</wp:posOffset>
          </wp:positionV>
          <wp:extent cx="480060" cy="4800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sidR="6221C26C">
      <w:rPr>
        <w:rFonts w:ascii="Noto IKEA Latin" w:hAnsi="Noto IKEA Latin"/>
        <w:noProof/>
      </w:rPr>
      <w:t xml:space="preserve">                      </w:t>
    </w:r>
    <w:r w:rsidR="6221C26C">
      <w:rPr>
        <w:noProof/>
        <w:lang w:val="en-GB" w:eastAsia="en-GB"/>
      </w:rPr>
      <w:t xml:space="preserve"> </w:t>
    </w:r>
    <w:r w:rsidR="6221C26C">
      <w:rPr>
        <w:rFonts w:ascii="Noto IKEA Latin" w:hAnsi="Noto IKEA Latin"/>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14BC" w14:textId="77777777" w:rsidR="007C02C7" w:rsidRDefault="007C02C7">
    <w:pPr>
      <w:pStyle w:val="Nagwek"/>
    </w:pPr>
  </w:p>
  <w:p w14:paraId="749A47CF" w14:textId="77777777" w:rsidR="007C02C7" w:rsidRDefault="007C02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1A797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C2B5BA7"/>
    <w:multiLevelType w:val="hybridMultilevel"/>
    <w:tmpl w:val="5D9A733A"/>
    <w:lvl w:ilvl="0" w:tplc="2BA49C0E">
      <w:start w:val="230"/>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B5654D"/>
    <w:multiLevelType w:val="hybridMultilevel"/>
    <w:tmpl w:val="0C12910E"/>
    <w:lvl w:ilvl="0" w:tplc="6862F510">
      <w:start w:val="230"/>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22"/>
    <w:rsid w:val="00011B6D"/>
    <w:rsid w:val="00017033"/>
    <w:rsid w:val="00034D37"/>
    <w:rsid w:val="00035C40"/>
    <w:rsid w:val="0004356A"/>
    <w:rsid w:val="000722AE"/>
    <w:rsid w:val="00076B76"/>
    <w:rsid w:val="000937D4"/>
    <w:rsid w:val="000F26E9"/>
    <w:rsid w:val="00103C53"/>
    <w:rsid w:val="00104ED8"/>
    <w:rsid w:val="0012273E"/>
    <w:rsid w:val="00165F47"/>
    <w:rsid w:val="001758C6"/>
    <w:rsid w:val="00176743"/>
    <w:rsid w:val="0019543C"/>
    <w:rsid w:val="001A4C2B"/>
    <w:rsid w:val="001B236A"/>
    <w:rsid w:val="001D655E"/>
    <w:rsid w:val="00224733"/>
    <w:rsid w:val="0023334A"/>
    <w:rsid w:val="00257CC5"/>
    <w:rsid w:val="00272940"/>
    <w:rsid w:val="0027425C"/>
    <w:rsid w:val="00277B6D"/>
    <w:rsid w:val="00296660"/>
    <w:rsid w:val="002A43F7"/>
    <w:rsid w:val="002B0CAD"/>
    <w:rsid w:val="002E533B"/>
    <w:rsid w:val="002F6358"/>
    <w:rsid w:val="0031663C"/>
    <w:rsid w:val="003254A2"/>
    <w:rsid w:val="00355F3C"/>
    <w:rsid w:val="003766AA"/>
    <w:rsid w:val="00381622"/>
    <w:rsid w:val="003825B8"/>
    <w:rsid w:val="00387BB8"/>
    <w:rsid w:val="003B5BE8"/>
    <w:rsid w:val="003C189E"/>
    <w:rsid w:val="003C2820"/>
    <w:rsid w:val="003D0586"/>
    <w:rsid w:val="003D5282"/>
    <w:rsid w:val="003F1BDE"/>
    <w:rsid w:val="003F221F"/>
    <w:rsid w:val="004006DB"/>
    <w:rsid w:val="0040595E"/>
    <w:rsid w:val="004256D2"/>
    <w:rsid w:val="0042572D"/>
    <w:rsid w:val="00450A14"/>
    <w:rsid w:val="004538D0"/>
    <w:rsid w:val="00481B00"/>
    <w:rsid w:val="004852F7"/>
    <w:rsid w:val="00486EDB"/>
    <w:rsid w:val="00494D2A"/>
    <w:rsid w:val="004D396C"/>
    <w:rsid w:val="004D66E9"/>
    <w:rsid w:val="004E0D86"/>
    <w:rsid w:val="004E2E51"/>
    <w:rsid w:val="004F6034"/>
    <w:rsid w:val="004F7FED"/>
    <w:rsid w:val="00504982"/>
    <w:rsid w:val="005112A6"/>
    <w:rsid w:val="00511BF0"/>
    <w:rsid w:val="00516900"/>
    <w:rsid w:val="005232D0"/>
    <w:rsid w:val="005362F5"/>
    <w:rsid w:val="00537966"/>
    <w:rsid w:val="00554A40"/>
    <w:rsid w:val="00567BA1"/>
    <w:rsid w:val="00571F25"/>
    <w:rsid w:val="00574B0D"/>
    <w:rsid w:val="00580002"/>
    <w:rsid w:val="0059386C"/>
    <w:rsid w:val="005C20C2"/>
    <w:rsid w:val="005F1D4F"/>
    <w:rsid w:val="00601D43"/>
    <w:rsid w:val="00604546"/>
    <w:rsid w:val="006205CA"/>
    <w:rsid w:val="006346D6"/>
    <w:rsid w:val="00644226"/>
    <w:rsid w:val="0067785E"/>
    <w:rsid w:val="00683468"/>
    <w:rsid w:val="00687DE7"/>
    <w:rsid w:val="00697163"/>
    <w:rsid w:val="006A222A"/>
    <w:rsid w:val="006A7029"/>
    <w:rsid w:val="006E043E"/>
    <w:rsid w:val="00701422"/>
    <w:rsid w:val="00704F92"/>
    <w:rsid w:val="0071560F"/>
    <w:rsid w:val="00716ABE"/>
    <w:rsid w:val="00745E55"/>
    <w:rsid w:val="00756107"/>
    <w:rsid w:val="00765182"/>
    <w:rsid w:val="00797D45"/>
    <w:rsid w:val="007B03C3"/>
    <w:rsid w:val="007B4336"/>
    <w:rsid w:val="007C02C7"/>
    <w:rsid w:val="007C6528"/>
    <w:rsid w:val="007F137B"/>
    <w:rsid w:val="007F1448"/>
    <w:rsid w:val="007F5265"/>
    <w:rsid w:val="008050FF"/>
    <w:rsid w:val="00807561"/>
    <w:rsid w:val="00813BA2"/>
    <w:rsid w:val="00835889"/>
    <w:rsid w:val="008406DA"/>
    <w:rsid w:val="0084450E"/>
    <w:rsid w:val="00875876"/>
    <w:rsid w:val="00883622"/>
    <w:rsid w:val="00890A73"/>
    <w:rsid w:val="008A389D"/>
    <w:rsid w:val="008B54F4"/>
    <w:rsid w:val="008B5D9F"/>
    <w:rsid w:val="008C128D"/>
    <w:rsid w:val="008C2CCA"/>
    <w:rsid w:val="008D1360"/>
    <w:rsid w:val="008D223A"/>
    <w:rsid w:val="008D6018"/>
    <w:rsid w:val="008D602B"/>
    <w:rsid w:val="008E1B28"/>
    <w:rsid w:val="008E4EED"/>
    <w:rsid w:val="008E5B8E"/>
    <w:rsid w:val="008F1F9F"/>
    <w:rsid w:val="009063F1"/>
    <w:rsid w:val="00927F79"/>
    <w:rsid w:val="009308A7"/>
    <w:rsid w:val="009519AA"/>
    <w:rsid w:val="00960C7C"/>
    <w:rsid w:val="0096161C"/>
    <w:rsid w:val="00963DD4"/>
    <w:rsid w:val="00977548"/>
    <w:rsid w:val="00980289"/>
    <w:rsid w:val="009A49F2"/>
    <w:rsid w:val="009A5EB8"/>
    <w:rsid w:val="009B4C12"/>
    <w:rsid w:val="009C1325"/>
    <w:rsid w:val="009D0E87"/>
    <w:rsid w:val="009D19D7"/>
    <w:rsid w:val="009E4B8E"/>
    <w:rsid w:val="00A123BC"/>
    <w:rsid w:val="00A355ED"/>
    <w:rsid w:val="00A42D65"/>
    <w:rsid w:val="00A718E4"/>
    <w:rsid w:val="00A742E5"/>
    <w:rsid w:val="00A860E4"/>
    <w:rsid w:val="00AA13FE"/>
    <w:rsid w:val="00AC06D4"/>
    <w:rsid w:val="00AC3998"/>
    <w:rsid w:val="00AD07A9"/>
    <w:rsid w:val="00AE162F"/>
    <w:rsid w:val="00B01734"/>
    <w:rsid w:val="00B23449"/>
    <w:rsid w:val="00B429D1"/>
    <w:rsid w:val="00B437EA"/>
    <w:rsid w:val="00B50C37"/>
    <w:rsid w:val="00B53829"/>
    <w:rsid w:val="00B54B7D"/>
    <w:rsid w:val="00B70868"/>
    <w:rsid w:val="00B917D8"/>
    <w:rsid w:val="00BA0035"/>
    <w:rsid w:val="00BB6FCA"/>
    <w:rsid w:val="00BC4452"/>
    <w:rsid w:val="00C01B75"/>
    <w:rsid w:val="00C0352D"/>
    <w:rsid w:val="00C32A8D"/>
    <w:rsid w:val="00C57D52"/>
    <w:rsid w:val="00C707E0"/>
    <w:rsid w:val="00C70F8E"/>
    <w:rsid w:val="00C9672B"/>
    <w:rsid w:val="00CC3F25"/>
    <w:rsid w:val="00CD15EA"/>
    <w:rsid w:val="00CE50B6"/>
    <w:rsid w:val="00CF11F5"/>
    <w:rsid w:val="00D173E2"/>
    <w:rsid w:val="00D272CD"/>
    <w:rsid w:val="00D310E1"/>
    <w:rsid w:val="00D31D15"/>
    <w:rsid w:val="00D4008E"/>
    <w:rsid w:val="00D414E3"/>
    <w:rsid w:val="00D422FB"/>
    <w:rsid w:val="00D513D4"/>
    <w:rsid w:val="00D549AC"/>
    <w:rsid w:val="00D6108D"/>
    <w:rsid w:val="00D64B96"/>
    <w:rsid w:val="00D70358"/>
    <w:rsid w:val="00D706D6"/>
    <w:rsid w:val="00D93845"/>
    <w:rsid w:val="00DC34D0"/>
    <w:rsid w:val="00DE27AE"/>
    <w:rsid w:val="00DE2A46"/>
    <w:rsid w:val="00DE7DBD"/>
    <w:rsid w:val="00DF617C"/>
    <w:rsid w:val="00E117EF"/>
    <w:rsid w:val="00E425B9"/>
    <w:rsid w:val="00E429DB"/>
    <w:rsid w:val="00E52B9D"/>
    <w:rsid w:val="00E533CB"/>
    <w:rsid w:val="00E56092"/>
    <w:rsid w:val="00E65566"/>
    <w:rsid w:val="00E65C1A"/>
    <w:rsid w:val="00E870A6"/>
    <w:rsid w:val="00E91527"/>
    <w:rsid w:val="00E93528"/>
    <w:rsid w:val="00ED48A7"/>
    <w:rsid w:val="00F02549"/>
    <w:rsid w:val="00F0769A"/>
    <w:rsid w:val="00F11E9A"/>
    <w:rsid w:val="00F13E3D"/>
    <w:rsid w:val="00F14B20"/>
    <w:rsid w:val="00F21C1C"/>
    <w:rsid w:val="00F234B1"/>
    <w:rsid w:val="00F27D13"/>
    <w:rsid w:val="00F371EB"/>
    <w:rsid w:val="00F83123"/>
    <w:rsid w:val="00F90607"/>
    <w:rsid w:val="00F9792E"/>
    <w:rsid w:val="00FB7272"/>
    <w:rsid w:val="00FC283D"/>
    <w:rsid w:val="00FD04B3"/>
    <w:rsid w:val="00FD0687"/>
    <w:rsid w:val="00FE1127"/>
    <w:rsid w:val="00FF404A"/>
    <w:rsid w:val="07C2FA40"/>
    <w:rsid w:val="07C69755"/>
    <w:rsid w:val="0A6A6CE1"/>
    <w:rsid w:val="0B1CD3E4"/>
    <w:rsid w:val="0FB935F1"/>
    <w:rsid w:val="13BF516D"/>
    <w:rsid w:val="14103120"/>
    <w:rsid w:val="16895286"/>
    <w:rsid w:val="17E0B976"/>
    <w:rsid w:val="1F4011A9"/>
    <w:rsid w:val="206C0B7F"/>
    <w:rsid w:val="28E32BA7"/>
    <w:rsid w:val="2A5E5B98"/>
    <w:rsid w:val="2ADD0FC1"/>
    <w:rsid w:val="2D4EB55B"/>
    <w:rsid w:val="2FE2AA40"/>
    <w:rsid w:val="32380C83"/>
    <w:rsid w:val="34DDF89E"/>
    <w:rsid w:val="361BF173"/>
    <w:rsid w:val="392EE9DE"/>
    <w:rsid w:val="3B4BA106"/>
    <w:rsid w:val="3DAFF732"/>
    <w:rsid w:val="3E2651DA"/>
    <w:rsid w:val="4501CB6A"/>
    <w:rsid w:val="4C48DE2F"/>
    <w:rsid w:val="4CCA6C74"/>
    <w:rsid w:val="4E21FDEF"/>
    <w:rsid w:val="4F89A001"/>
    <w:rsid w:val="5140BAF5"/>
    <w:rsid w:val="516DC5D7"/>
    <w:rsid w:val="551DFC4D"/>
    <w:rsid w:val="6221C26C"/>
    <w:rsid w:val="6994A29D"/>
    <w:rsid w:val="6DAC93DE"/>
    <w:rsid w:val="6F9430A0"/>
    <w:rsid w:val="71E36107"/>
    <w:rsid w:val="7823AB55"/>
    <w:rsid w:val="7AE76C3D"/>
    <w:rsid w:val="7D0217AD"/>
    <w:rsid w:val="7E4079B9"/>
    <w:rsid w:val="7F8FC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C38F1"/>
  <w15:docId w15:val="{97E40393-0080-4A04-AD75-50BED1D5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3622"/>
    <w:pPr>
      <w:spacing w:after="0" w:line="240" w:lineRule="auto"/>
    </w:pPr>
    <w:rPr>
      <w:rFonts w:ascii="Verdana" w:eastAsia="Times New Roman" w:hAnsi="Verdana" w:cs="Times New Roman"/>
      <w:sz w:val="18"/>
      <w:szCs w:val="20"/>
      <w:lang w:val="en-US"/>
    </w:rPr>
  </w:style>
  <w:style w:type="paragraph" w:styleId="Nagwek1">
    <w:name w:val="heading 1"/>
    <w:basedOn w:val="Normalny"/>
    <w:next w:val="Normalny"/>
    <w:link w:val="Nagwek1Znak"/>
    <w:uiPriority w:val="9"/>
    <w:qFormat/>
    <w:rsid w:val="009C1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9C1325"/>
    <w:pPr>
      <w:spacing w:before="100" w:beforeAutospacing="1" w:after="100" w:afterAutospacing="1"/>
      <w:outlineLvl w:val="2"/>
    </w:pPr>
    <w:rPr>
      <w:rFonts w:ascii="Times New Roman" w:hAnsi="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622"/>
    <w:pPr>
      <w:tabs>
        <w:tab w:val="center" w:pos="4320"/>
        <w:tab w:val="right" w:pos="8640"/>
      </w:tabs>
    </w:pPr>
  </w:style>
  <w:style w:type="character" w:customStyle="1" w:styleId="NagwekZnak">
    <w:name w:val="Nagłówek Znak"/>
    <w:basedOn w:val="Domylnaczcionkaakapitu"/>
    <w:link w:val="Nagwek"/>
    <w:uiPriority w:val="99"/>
    <w:rsid w:val="00883622"/>
    <w:rPr>
      <w:rFonts w:ascii="Verdana" w:eastAsia="Times New Roman" w:hAnsi="Verdana" w:cs="Times New Roman"/>
      <w:sz w:val="18"/>
      <w:szCs w:val="20"/>
      <w:lang w:val="en-US"/>
    </w:rPr>
  </w:style>
  <w:style w:type="paragraph" w:styleId="Stopka">
    <w:name w:val="footer"/>
    <w:basedOn w:val="Normalny"/>
    <w:link w:val="StopkaZnak"/>
    <w:uiPriority w:val="99"/>
    <w:unhideWhenUsed/>
    <w:rsid w:val="00883622"/>
    <w:pPr>
      <w:tabs>
        <w:tab w:val="center" w:pos="4320"/>
        <w:tab w:val="right" w:pos="8640"/>
      </w:tabs>
    </w:pPr>
  </w:style>
  <w:style w:type="character" w:customStyle="1" w:styleId="StopkaZnak">
    <w:name w:val="Stopka Znak"/>
    <w:basedOn w:val="Domylnaczcionkaakapitu"/>
    <w:link w:val="Stopka"/>
    <w:uiPriority w:val="99"/>
    <w:rsid w:val="00883622"/>
    <w:rPr>
      <w:rFonts w:ascii="Verdana" w:eastAsia="Times New Roman" w:hAnsi="Verdana" w:cs="Times New Roman"/>
      <w:sz w:val="18"/>
      <w:szCs w:val="20"/>
      <w:lang w:val="en-US"/>
    </w:rPr>
  </w:style>
  <w:style w:type="paragraph" w:customStyle="1" w:styleId="Ingetstyckeformat">
    <w:name w:val="[Inget styckeformat]"/>
    <w:rsid w:val="0088362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sv-SE"/>
    </w:rPr>
  </w:style>
  <w:style w:type="paragraph" w:customStyle="1" w:styleId="Standard">
    <w:name w:val="Standard"/>
    <w:rsid w:val="008836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883622"/>
    <w:pPr>
      <w:spacing w:before="100" w:beforeAutospacing="1" w:after="100" w:afterAutospacing="1"/>
    </w:pPr>
    <w:rPr>
      <w:rFonts w:ascii="Times New Roman" w:hAnsi="Times New Roman"/>
      <w:sz w:val="24"/>
      <w:szCs w:val="24"/>
      <w:lang w:val="pl-PL" w:eastAsia="pl-PL"/>
    </w:rPr>
  </w:style>
  <w:style w:type="character" w:styleId="Hipercze">
    <w:name w:val="Hyperlink"/>
    <w:basedOn w:val="Domylnaczcionkaakapitu"/>
    <w:uiPriority w:val="99"/>
    <w:unhideWhenUsed/>
    <w:rsid w:val="00883622"/>
    <w:rPr>
      <w:color w:val="0000FF"/>
      <w:u w:val="single"/>
    </w:rPr>
  </w:style>
  <w:style w:type="paragraph" w:styleId="Akapitzlist">
    <w:name w:val="List Paragraph"/>
    <w:basedOn w:val="Normalny"/>
    <w:uiPriority w:val="34"/>
    <w:qFormat/>
    <w:rsid w:val="00D513D4"/>
    <w:pPr>
      <w:ind w:left="720"/>
      <w:contextualSpacing/>
    </w:pPr>
  </w:style>
  <w:style w:type="paragraph" w:styleId="Tekstdymka">
    <w:name w:val="Balloon Text"/>
    <w:basedOn w:val="Normalny"/>
    <w:link w:val="TekstdymkaZnak"/>
    <w:uiPriority w:val="99"/>
    <w:semiHidden/>
    <w:unhideWhenUsed/>
    <w:rsid w:val="00511BF0"/>
    <w:rPr>
      <w:rFonts w:ascii="Segoe UI" w:hAnsi="Segoe UI" w:cs="Segoe UI"/>
      <w:szCs w:val="18"/>
    </w:rPr>
  </w:style>
  <w:style w:type="character" w:customStyle="1" w:styleId="TekstdymkaZnak">
    <w:name w:val="Tekst dymka Znak"/>
    <w:basedOn w:val="Domylnaczcionkaakapitu"/>
    <w:link w:val="Tekstdymka"/>
    <w:uiPriority w:val="99"/>
    <w:semiHidden/>
    <w:rsid w:val="00511BF0"/>
    <w:rPr>
      <w:rFonts w:ascii="Segoe UI" w:eastAsia="Times New Roman" w:hAnsi="Segoe UI" w:cs="Segoe UI"/>
      <w:sz w:val="18"/>
      <w:szCs w:val="18"/>
      <w:lang w:val="en-US"/>
    </w:rPr>
  </w:style>
  <w:style w:type="character" w:customStyle="1" w:styleId="Nagwek3Znak">
    <w:name w:val="Nagłówek 3 Znak"/>
    <w:basedOn w:val="Domylnaczcionkaakapitu"/>
    <w:link w:val="Nagwek3"/>
    <w:uiPriority w:val="9"/>
    <w:rsid w:val="009C1325"/>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9C1325"/>
    <w:rPr>
      <w:rFonts w:asciiTheme="majorHAnsi" w:eastAsiaTheme="majorEastAsia" w:hAnsiTheme="majorHAnsi" w:cstheme="majorBidi"/>
      <w:color w:val="2F5496" w:themeColor="accent1" w:themeShade="BF"/>
      <w:sz w:val="32"/>
      <w:szCs w:val="32"/>
      <w:lang w:val="en-US"/>
    </w:rPr>
  </w:style>
  <w:style w:type="paragraph" w:styleId="Listapunktowana">
    <w:name w:val="List Bullet"/>
    <w:basedOn w:val="Normalny"/>
    <w:uiPriority w:val="99"/>
    <w:unhideWhenUsed/>
    <w:rsid w:val="009C1325"/>
    <w:pPr>
      <w:numPr>
        <w:numId w:val="3"/>
      </w:numPr>
      <w:contextualSpacing/>
    </w:pPr>
  </w:style>
  <w:style w:type="character" w:styleId="Pogrubienie">
    <w:name w:val="Strong"/>
    <w:basedOn w:val="Domylnaczcionkaakapitu"/>
    <w:uiPriority w:val="22"/>
    <w:qFormat/>
    <w:rsid w:val="00017033"/>
    <w:rPr>
      <w:b/>
      <w:bCs/>
    </w:rPr>
  </w:style>
  <w:style w:type="character" w:customStyle="1" w:styleId="st">
    <w:name w:val="st"/>
    <w:basedOn w:val="Domylnaczcionkaakapitu"/>
    <w:rsid w:val="003254A2"/>
  </w:style>
  <w:style w:type="character" w:styleId="Uwydatnienie">
    <w:name w:val="Emphasis"/>
    <w:basedOn w:val="Domylnaczcionkaakapitu"/>
    <w:uiPriority w:val="20"/>
    <w:qFormat/>
    <w:rsid w:val="003254A2"/>
    <w:rPr>
      <w:i/>
      <w:iCs/>
    </w:rPr>
  </w:style>
  <w:style w:type="paragraph" w:customStyle="1" w:styleId="pr-story--quote">
    <w:name w:val="pr-story--quote"/>
    <w:basedOn w:val="Normalny"/>
    <w:rsid w:val="00807561"/>
    <w:pPr>
      <w:spacing w:before="100" w:beforeAutospacing="1" w:after="100" w:afterAutospacing="1"/>
    </w:pPr>
    <w:rPr>
      <w:rFonts w:ascii="Times New Roman" w:hAnsi="Times New Roman"/>
      <w:sz w:val="24"/>
      <w:szCs w:val="24"/>
      <w:lang w:val="pl-PL" w:eastAsia="pl-PL"/>
    </w:rPr>
  </w:style>
  <w:style w:type="paragraph" w:customStyle="1" w:styleId="pr-story--text-small">
    <w:name w:val="pr-story--text-small"/>
    <w:basedOn w:val="Normalny"/>
    <w:rsid w:val="00807561"/>
    <w:pPr>
      <w:spacing w:before="100" w:beforeAutospacing="1" w:after="100" w:afterAutospacing="1"/>
    </w:pPr>
    <w:rPr>
      <w:rFonts w:ascii="Times New Roman" w:hAnsi="Times New Roman"/>
      <w:sz w:val="24"/>
      <w:szCs w:val="24"/>
      <w:lang w:val="pl-PL" w:eastAsia="pl-PL"/>
    </w:rPr>
  </w:style>
  <w:style w:type="character" w:customStyle="1" w:styleId="category">
    <w:name w:val="category"/>
    <w:basedOn w:val="Domylnaczcionkaakapitu"/>
    <w:rsid w:val="00381622"/>
  </w:style>
  <w:style w:type="character" w:customStyle="1" w:styleId="Data1">
    <w:name w:val="Data1"/>
    <w:basedOn w:val="Domylnaczcionkaakapitu"/>
    <w:rsid w:val="00381622"/>
  </w:style>
  <w:style w:type="character" w:customStyle="1" w:styleId="author">
    <w:name w:val="author"/>
    <w:basedOn w:val="Domylnaczcionkaakapitu"/>
    <w:rsid w:val="00381622"/>
  </w:style>
  <w:style w:type="character" w:styleId="Odwoaniedokomentarza">
    <w:name w:val="annotation reference"/>
    <w:basedOn w:val="Domylnaczcionkaakapitu"/>
    <w:uiPriority w:val="99"/>
    <w:semiHidden/>
    <w:unhideWhenUsed/>
    <w:rsid w:val="005F1D4F"/>
    <w:rPr>
      <w:sz w:val="16"/>
      <w:szCs w:val="16"/>
    </w:rPr>
  </w:style>
  <w:style w:type="paragraph" w:styleId="Tekstkomentarza">
    <w:name w:val="annotation text"/>
    <w:basedOn w:val="Normalny"/>
    <w:link w:val="TekstkomentarzaZnak"/>
    <w:uiPriority w:val="99"/>
    <w:semiHidden/>
    <w:unhideWhenUsed/>
    <w:rsid w:val="005F1D4F"/>
    <w:rPr>
      <w:sz w:val="20"/>
    </w:rPr>
  </w:style>
  <w:style w:type="character" w:customStyle="1" w:styleId="TekstkomentarzaZnak">
    <w:name w:val="Tekst komentarza Znak"/>
    <w:basedOn w:val="Domylnaczcionkaakapitu"/>
    <w:link w:val="Tekstkomentarza"/>
    <w:uiPriority w:val="99"/>
    <w:semiHidden/>
    <w:rsid w:val="005F1D4F"/>
    <w:rPr>
      <w:rFonts w:ascii="Verdana" w:eastAsia="Times New Roman" w:hAnsi="Verdana"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5F1D4F"/>
    <w:rPr>
      <w:b/>
      <w:bCs/>
    </w:rPr>
  </w:style>
  <w:style w:type="character" w:customStyle="1" w:styleId="TematkomentarzaZnak">
    <w:name w:val="Temat komentarza Znak"/>
    <w:basedOn w:val="TekstkomentarzaZnak"/>
    <w:link w:val="Tematkomentarza"/>
    <w:uiPriority w:val="99"/>
    <w:semiHidden/>
    <w:rsid w:val="005F1D4F"/>
    <w:rPr>
      <w:rFonts w:ascii="Verdana" w:eastAsia="Times New Roman" w:hAnsi="Verdana" w:cs="Times New Roman"/>
      <w:b/>
      <w:bCs/>
      <w:sz w:val="20"/>
      <w:szCs w:val="20"/>
      <w:lang w:val="en-US"/>
    </w:rPr>
  </w:style>
  <w:style w:type="character" w:customStyle="1" w:styleId="Nierozpoznanawzmianka1">
    <w:name w:val="Nierozpoznana wzmianka1"/>
    <w:basedOn w:val="Domylnaczcionkaakapitu"/>
    <w:uiPriority w:val="99"/>
    <w:semiHidden/>
    <w:unhideWhenUsed/>
    <w:rsid w:val="0040595E"/>
    <w:rPr>
      <w:color w:val="605E5C"/>
      <w:shd w:val="clear" w:color="auto" w:fill="E1DFDD"/>
    </w:rPr>
  </w:style>
  <w:style w:type="paragraph" w:styleId="Tekstprzypisudolnego">
    <w:name w:val="footnote text"/>
    <w:basedOn w:val="Normalny"/>
    <w:link w:val="TekstprzypisudolnegoZnak"/>
    <w:uiPriority w:val="99"/>
    <w:semiHidden/>
    <w:unhideWhenUsed/>
    <w:rsid w:val="0040595E"/>
    <w:rPr>
      <w:sz w:val="20"/>
    </w:rPr>
  </w:style>
  <w:style w:type="character" w:customStyle="1" w:styleId="TekstprzypisudolnegoZnak">
    <w:name w:val="Tekst przypisu dolnego Znak"/>
    <w:basedOn w:val="Domylnaczcionkaakapitu"/>
    <w:link w:val="Tekstprzypisudolnego"/>
    <w:uiPriority w:val="99"/>
    <w:semiHidden/>
    <w:rsid w:val="0040595E"/>
    <w:rPr>
      <w:rFonts w:ascii="Verdana" w:eastAsia="Times New Roman" w:hAnsi="Verdana" w:cs="Times New Roman"/>
      <w:sz w:val="20"/>
      <w:szCs w:val="20"/>
      <w:lang w:val="en-US"/>
    </w:rPr>
  </w:style>
  <w:style w:type="character" w:styleId="Odwoanieprzypisudolnego">
    <w:name w:val="footnote reference"/>
    <w:basedOn w:val="Domylnaczcionkaakapitu"/>
    <w:uiPriority w:val="99"/>
    <w:semiHidden/>
    <w:unhideWhenUsed/>
    <w:rsid w:val="0040595E"/>
    <w:rPr>
      <w:vertAlign w:val="superscript"/>
    </w:rPr>
  </w:style>
  <w:style w:type="character" w:styleId="UyteHipercze">
    <w:name w:val="FollowedHyperlink"/>
    <w:basedOn w:val="Domylnaczcionkaakapitu"/>
    <w:uiPriority w:val="99"/>
    <w:semiHidden/>
    <w:unhideWhenUsed/>
    <w:rsid w:val="00813BA2"/>
    <w:rPr>
      <w:color w:val="954F72" w:themeColor="followedHyperlink"/>
      <w:u w:val="single"/>
    </w:rPr>
  </w:style>
  <w:style w:type="paragraph" w:styleId="Bezodstpw">
    <w:name w:val="No Spacing"/>
    <w:uiPriority w:val="1"/>
    <w:qFormat/>
    <w:rsid w:val="00C57D52"/>
    <w:pPr>
      <w:spacing w:after="0" w:line="240" w:lineRule="auto"/>
    </w:pPr>
    <w:rPr>
      <w:rFonts w:ascii="Verdana" w:eastAsia="Times New Roman" w:hAnsi="Verdana" w:cs="Times New Roman"/>
      <w:sz w:val="18"/>
      <w:szCs w:val="20"/>
      <w:lang w:val="en-US"/>
    </w:rPr>
  </w:style>
  <w:style w:type="character" w:customStyle="1" w:styleId="Nierozpoznanawzmianka2">
    <w:name w:val="Nierozpoznana wzmianka2"/>
    <w:basedOn w:val="Domylnaczcionkaakapitu"/>
    <w:uiPriority w:val="99"/>
    <w:semiHidden/>
    <w:unhideWhenUsed/>
    <w:rsid w:val="00ED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73">
      <w:bodyDiv w:val="1"/>
      <w:marLeft w:val="0"/>
      <w:marRight w:val="0"/>
      <w:marTop w:val="0"/>
      <w:marBottom w:val="0"/>
      <w:divBdr>
        <w:top w:val="none" w:sz="0" w:space="0" w:color="auto"/>
        <w:left w:val="none" w:sz="0" w:space="0" w:color="auto"/>
        <w:bottom w:val="none" w:sz="0" w:space="0" w:color="auto"/>
        <w:right w:val="none" w:sz="0" w:space="0" w:color="auto"/>
      </w:divBdr>
    </w:div>
    <w:div w:id="207954217">
      <w:bodyDiv w:val="1"/>
      <w:marLeft w:val="0"/>
      <w:marRight w:val="0"/>
      <w:marTop w:val="0"/>
      <w:marBottom w:val="0"/>
      <w:divBdr>
        <w:top w:val="none" w:sz="0" w:space="0" w:color="auto"/>
        <w:left w:val="none" w:sz="0" w:space="0" w:color="auto"/>
        <w:bottom w:val="none" w:sz="0" w:space="0" w:color="auto"/>
        <w:right w:val="none" w:sz="0" w:space="0" w:color="auto"/>
      </w:divBdr>
      <w:divsChild>
        <w:div w:id="1195924733">
          <w:marLeft w:val="0"/>
          <w:marRight w:val="0"/>
          <w:marTop w:val="0"/>
          <w:marBottom w:val="0"/>
          <w:divBdr>
            <w:top w:val="none" w:sz="0" w:space="0" w:color="auto"/>
            <w:left w:val="none" w:sz="0" w:space="0" w:color="auto"/>
            <w:bottom w:val="none" w:sz="0" w:space="0" w:color="auto"/>
            <w:right w:val="none" w:sz="0" w:space="0" w:color="auto"/>
          </w:divBdr>
        </w:div>
      </w:divsChild>
    </w:div>
    <w:div w:id="764808401">
      <w:bodyDiv w:val="1"/>
      <w:marLeft w:val="0"/>
      <w:marRight w:val="0"/>
      <w:marTop w:val="0"/>
      <w:marBottom w:val="0"/>
      <w:divBdr>
        <w:top w:val="none" w:sz="0" w:space="0" w:color="auto"/>
        <w:left w:val="none" w:sz="0" w:space="0" w:color="auto"/>
        <w:bottom w:val="none" w:sz="0" w:space="0" w:color="auto"/>
        <w:right w:val="none" w:sz="0" w:space="0" w:color="auto"/>
      </w:divBdr>
      <w:divsChild>
        <w:div w:id="1552498153">
          <w:marLeft w:val="0"/>
          <w:marRight w:val="0"/>
          <w:marTop w:val="0"/>
          <w:marBottom w:val="0"/>
          <w:divBdr>
            <w:top w:val="none" w:sz="0" w:space="0" w:color="auto"/>
            <w:left w:val="none" w:sz="0" w:space="0" w:color="auto"/>
            <w:bottom w:val="none" w:sz="0" w:space="0" w:color="auto"/>
            <w:right w:val="none" w:sz="0" w:space="0" w:color="auto"/>
          </w:divBdr>
          <w:divsChild>
            <w:div w:id="420762265">
              <w:marLeft w:val="0"/>
              <w:marRight w:val="0"/>
              <w:marTop w:val="0"/>
              <w:marBottom w:val="0"/>
              <w:divBdr>
                <w:top w:val="none" w:sz="0" w:space="0" w:color="auto"/>
                <w:left w:val="none" w:sz="0" w:space="0" w:color="auto"/>
                <w:bottom w:val="none" w:sz="0" w:space="0" w:color="auto"/>
                <w:right w:val="none" w:sz="0" w:space="0" w:color="auto"/>
              </w:divBdr>
              <w:divsChild>
                <w:div w:id="1279676494">
                  <w:marLeft w:val="0"/>
                  <w:marRight w:val="0"/>
                  <w:marTop w:val="0"/>
                  <w:marBottom w:val="0"/>
                  <w:divBdr>
                    <w:top w:val="none" w:sz="0" w:space="0" w:color="auto"/>
                    <w:left w:val="none" w:sz="0" w:space="0" w:color="auto"/>
                    <w:bottom w:val="none" w:sz="0" w:space="0" w:color="auto"/>
                    <w:right w:val="none" w:sz="0" w:space="0" w:color="auto"/>
                  </w:divBdr>
                  <w:divsChild>
                    <w:div w:id="108160354">
                      <w:marLeft w:val="0"/>
                      <w:marRight w:val="0"/>
                      <w:marTop w:val="0"/>
                      <w:marBottom w:val="0"/>
                      <w:divBdr>
                        <w:top w:val="none" w:sz="0" w:space="0" w:color="auto"/>
                        <w:left w:val="none" w:sz="0" w:space="0" w:color="auto"/>
                        <w:bottom w:val="none" w:sz="0" w:space="0" w:color="auto"/>
                        <w:right w:val="none" w:sz="0" w:space="0" w:color="auto"/>
                      </w:divBdr>
                    </w:div>
                    <w:div w:id="160001187">
                      <w:marLeft w:val="0"/>
                      <w:marRight w:val="0"/>
                      <w:marTop w:val="0"/>
                      <w:marBottom w:val="0"/>
                      <w:divBdr>
                        <w:top w:val="none" w:sz="0" w:space="0" w:color="auto"/>
                        <w:left w:val="none" w:sz="0" w:space="0" w:color="auto"/>
                        <w:bottom w:val="none" w:sz="0" w:space="0" w:color="auto"/>
                        <w:right w:val="none" w:sz="0" w:space="0" w:color="auto"/>
                      </w:divBdr>
                    </w:div>
                  </w:divsChild>
                </w:div>
                <w:div w:id="1417939407">
                  <w:marLeft w:val="0"/>
                  <w:marRight w:val="0"/>
                  <w:marTop w:val="0"/>
                  <w:marBottom w:val="0"/>
                  <w:divBdr>
                    <w:top w:val="none" w:sz="0" w:space="0" w:color="auto"/>
                    <w:left w:val="none" w:sz="0" w:space="0" w:color="auto"/>
                    <w:bottom w:val="none" w:sz="0" w:space="0" w:color="auto"/>
                    <w:right w:val="none" w:sz="0" w:space="0" w:color="auto"/>
                  </w:divBdr>
                </w:div>
                <w:div w:id="246810488">
                  <w:marLeft w:val="0"/>
                  <w:marRight w:val="0"/>
                  <w:marTop w:val="0"/>
                  <w:marBottom w:val="0"/>
                  <w:divBdr>
                    <w:top w:val="none" w:sz="0" w:space="0" w:color="auto"/>
                    <w:left w:val="none" w:sz="0" w:space="0" w:color="auto"/>
                    <w:bottom w:val="none" w:sz="0" w:space="0" w:color="auto"/>
                    <w:right w:val="none" w:sz="0" w:space="0" w:color="auto"/>
                  </w:divBdr>
                  <w:divsChild>
                    <w:div w:id="16650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9775">
      <w:bodyDiv w:val="1"/>
      <w:marLeft w:val="0"/>
      <w:marRight w:val="0"/>
      <w:marTop w:val="0"/>
      <w:marBottom w:val="0"/>
      <w:divBdr>
        <w:top w:val="none" w:sz="0" w:space="0" w:color="auto"/>
        <w:left w:val="none" w:sz="0" w:space="0" w:color="auto"/>
        <w:bottom w:val="none" w:sz="0" w:space="0" w:color="auto"/>
        <w:right w:val="none" w:sz="0" w:space="0" w:color="auto"/>
      </w:divBdr>
    </w:div>
    <w:div w:id="898513986">
      <w:bodyDiv w:val="1"/>
      <w:marLeft w:val="0"/>
      <w:marRight w:val="0"/>
      <w:marTop w:val="0"/>
      <w:marBottom w:val="0"/>
      <w:divBdr>
        <w:top w:val="none" w:sz="0" w:space="0" w:color="auto"/>
        <w:left w:val="none" w:sz="0" w:space="0" w:color="auto"/>
        <w:bottom w:val="none" w:sz="0" w:space="0" w:color="auto"/>
        <w:right w:val="none" w:sz="0" w:space="0" w:color="auto"/>
      </w:divBdr>
    </w:div>
    <w:div w:id="948313316">
      <w:bodyDiv w:val="1"/>
      <w:marLeft w:val="0"/>
      <w:marRight w:val="0"/>
      <w:marTop w:val="0"/>
      <w:marBottom w:val="0"/>
      <w:divBdr>
        <w:top w:val="none" w:sz="0" w:space="0" w:color="auto"/>
        <w:left w:val="none" w:sz="0" w:space="0" w:color="auto"/>
        <w:bottom w:val="none" w:sz="0" w:space="0" w:color="auto"/>
        <w:right w:val="none" w:sz="0" w:space="0" w:color="auto"/>
      </w:divBdr>
    </w:div>
    <w:div w:id="1087926911">
      <w:bodyDiv w:val="1"/>
      <w:marLeft w:val="0"/>
      <w:marRight w:val="0"/>
      <w:marTop w:val="0"/>
      <w:marBottom w:val="0"/>
      <w:divBdr>
        <w:top w:val="none" w:sz="0" w:space="0" w:color="auto"/>
        <w:left w:val="none" w:sz="0" w:space="0" w:color="auto"/>
        <w:bottom w:val="none" w:sz="0" w:space="0" w:color="auto"/>
        <w:right w:val="none" w:sz="0" w:space="0" w:color="auto"/>
      </w:divBdr>
    </w:div>
    <w:div w:id="1534460659">
      <w:bodyDiv w:val="1"/>
      <w:marLeft w:val="0"/>
      <w:marRight w:val="0"/>
      <w:marTop w:val="0"/>
      <w:marBottom w:val="0"/>
      <w:divBdr>
        <w:top w:val="none" w:sz="0" w:space="0" w:color="auto"/>
        <w:left w:val="none" w:sz="0" w:space="0" w:color="auto"/>
        <w:bottom w:val="none" w:sz="0" w:space="0" w:color="auto"/>
        <w:right w:val="none" w:sz="0" w:space="0" w:color="auto"/>
      </w:divBdr>
    </w:div>
    <w:div w:id="1547445035">
      <w:bodyDiv w:val="1"/>
      <w:marLeft w:val="0"/>
      <w:marRight w:val="0"/>
      <w:marTop w:val="0"/>
      <w:marBottom w:val="0"/>
      <w:divBdr>
        <w:top w:val="none" w:sz="0" w:space="0" w:color="auto"/>
        <w:left w:val="none" w:sz="0" w:space="0" w:color="auto"/>
        <w:bottom w:val="none" w:sz="0" w:space="0" w:color="auto"/>
        <w:right w:val="none" w:sz="0" w:space="0" w:color="auto"/>
      </w:divBdr>
      <w:divsChild>
        <w:div w:id="1096051131">
          <w:marLeft w:val="0"/>
          <w:marRight w:val="0"/>
          <w:marTop w:val="0"/>
          <w:marBottom w:val="0"/>
          <w:divBdr>
            <w:top w:val="none" w:sz="0" w:space="0" w:color="auto"/>
            <w:left w:val="none" w:sz="0" w:space="0" w:color="auto"/>
            <w:bottom w:val="none" w:sz="0" w:space="0" w:color="auto"/>
            <w:right w:val="none" w:sz="0" w:space="0" w:color="auto"/>
          </w:divBdr>
        </w:div>
      </w:divsChild>
    </w:div>
    <w:div w:id="1559822536">
      <w:bodyDiv w:val="1"/>
      <w:marLeft w:val="0"/>
      <w:marRight w:val="0"/>
      <w:marTop w:val="0"/>
      <w:marBottom w:val="0"/>
      <w:divBdr>
        <w:top w:val="none" w:sz="0" w:space="0" w:color="auto"/>
        <w:left w:val="none" w:sz="0" w:space="0" w:color="auto"/>
        <w:bottom w:val="none" w:sz="0" w:space="0" w:color="auto"/>
        <w:right w:val="none" w:sz="0" w:space="0" w:color="auto"/>
      </w:divBdr>
    </w:div>
    <w:div w:id="1910572604">
      <w:bodyDiv w:val="1"/>
      <w:marLeft w:val="0"/>
      <w:marRight w:val="0"/>
      <w:marTop w:val="0"/>
      <w:marBottom w:val="0"/>
      <w:divBdr>
        <w:top w:val="none" w:sz="0" w:space="0" w:color="auto"/>
        <w:left w:val="none" w:sz="0" w:space="0" w:color="auto"/>
        <w:bottom w:val="none" w:sz="0" w:space="0" w:color="auto"/>
        <w:right w:val="none" w:sz="0" w:space="0" w:color="auto"/>
      </w:divBdr>
      <w:divsChild>
        <w:div w:id="611864649">
          <w:marLeft w:val="0"/>
          <w:marRight w:val="0"/>
          <w:marTop w:val="0"/>
          <w:marBottom w:val="450"/>
          <w:divBdr>
            <w:top w:val="none" w:sz="0" w:space="0" w:color="auto"/>
            <w:left w:val="none" w:sz="0" w:space="0" w:color="auto"/>
            <w:bottom w:val="none" w:sz="0" w:space="0" w:color="auto"/>
            <w:right w:val="none" w:sz="0" w:space="0" w:color="auto"/>
          </w:divBdr>
          <w:divsChild>
            <w:div w:id="897594619">
              <w:marLeft w:val="0"/>
              <w:marRight w:val="0"/>
              <w:marTop w:val="0"/>
              <w:marBottom w:val="0"/>
              <w:divBdr>
                <w:top w:val="none" w:sz="0" w:space="0" w:color="auto"/>
                <w:left w:val="none" w:sz="0" w:space="0" w:color="auto"/>
                <w:bottom w:val="none" w:sz="0" w:space="0" w:color="auto"/>
                <w:right w:val="none" w:sz="0" w:space="0" w:color="auto"/>
              </w:divBdr>
            </w:div>
          </w:divsChild>
        </w:div>
        <w:div w:id="1671449385">
          <w:marLeft w:val="0"/>
          <w:marRight w:val="0"/>
          <w:marTop w:val="0"/>
          <w:marBottom w:val="450"/>
          <w:divBdr>
            <w:top w:val="none" w:sz="0" w:space="0" w:color="auto"/>
            <w:left w:val="none" w:sz="0" w:space="0" w:color="auto"/>
            <w:bottom w:val="none" w:sz="0" w:space="0" w:color="auto"/>
            <w:right w:val="none" w:sz="0" w:space="0" w:color="auto"/>
          </w:divBdr>
          <w:divsChild>
            <w:div w:id="2349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697">
      <w:bodyDiv w:val="1"/>
      <w:marLeft w:val="0"/>
      <w:marRight w:val="0"/>
      <w:marTop w:val="0"/>
      <w:marBottom w:val="0"/>
      <w:divBdr>
        <w:top w:val="none" w:sz="0" w:space="0" w:color="auto"/>
        <w:left w:val="none" w:sz="0" w:space="0" w:color="auto"/>
        <w:bottom w:val="none" w:sz="0" w:space="0" w:color="auto"/>
        <w:right w:val="none" w:sz="0" w:space="0" w:color="auto"/>
      </w:divBdr>
    </w:div>
    <w:div w:id="1982416372">
      <w:bodyDiv w:val="1"/>
      <w:marLeft w:val="0"/>
      <w:marRight w:val="0"/>
      <w:marTop w:val="0"/>
      <w:marBottom w:val="0"/>
      <w:divBdr>
        <w:top w:val="none" w:sz="0" w:space="0" w:color="auto"/>
        <w:left w:val="none" w:sz="0" w:space="0" w:color="auto"/>
        <w:bottom w:val="none" w:sz="0" w:space="0" w:color="auto"/>
        <w:right w:val="none" w:sz="0" w:space="0" w:color="auto"/>
      </w:divBdr>
    </w:div>
    <w:div w:id="2013603114">
      <w:bodyDiv w:val="1"/>
      <w:marLeft w:val="0"/>
      <w:marRight w:val="0"/>
      <w:marTop w:val="0"/>
      <w:marBottom w:val="0"/>
      <w:divBdr>
        <w:top w:val="none" w:sz="0" w:space="0" w:color="auto"/>
        <w:left w:val="none" w:sz="0" w:space="0" w:color="auto"/>
        <w:bottom w:val="none" w:sz="0" w:space="0" w:color="auto"/>
        <w:right w:val="none" w:sz="0" w:space="0" w:color="auto"/>
      </w:divBdr>
      <w:divsChild>
        <w:div w:id="109497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jabielany.pl/pl-PL/About-us/Aleja-Pomaga/Zdalny-Ucz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diowroclaw.pl/articles/view/102730/Rusza-akcja-Zdalny-Zdolny-Ucz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oees.pl/wp-content/uploads/2020/04/Ekspertyza-3.pdf" TargetMode="External"/><Relationship Id="rId1" Type="http://schemas.openxmlformats.org/officeDocument/2006/relationships/hyperlink" Target="http://www.oecd.org/education/Poland-coronavirus-education-country-no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78C0-7DDF-4968-AEEE-061BFB59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Kąsiel</dc:creator>
  <cp:lastModifiedBy>Aleksandra Baran</cp:lastModifiedBy>
  <cp:revision>4</cp:revision>
  <dcterms:created xsi:type="dcterms:W3CDTF">2020-12-09T09:15:00Z</dcterms:created>
  <dcterms:modified xsi:type="dcterms:W3CDTF">2020-12-10T11:24:00Z</dcterms:modified>
</cp:coreProperties>
</file>